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350" w:rsidRPr="009C551F" w:rsidRDefault="001B13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bookmark0"/>
      <w:r w:rsidRPr="009C551F">
        <w:rPr>
          <w:rFonts w:ascii="Times New Roman" w:hAnsi="Times New Roman" w:cs="Times New Roman"/>
          <w:sz w:val="24"/>
          <w:szCs w:val="24"/>
          <w:u w:val="single"/>
        </w:rPr>
        <w:t>NÜFUS KAYIT ÖRNEĞİ BAŞVURUSU (Türkçe)</w:t>
      </w:r>
      <w:bookmarkEnd w:id="0"/>
    </w:p>
    <w:p w:rsidR="00C12DA7" w:rsidRPr="009C551F" w:rsidRDefault="00C12D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  <w:u w:val="single"/>
        </w:rPr>
      </w:pPr>
    </w:p>
    <w:p w:rsidR="00113350" w:rsidRPr="009C551F" w:rsidRDefault="001B13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Style w:val="Gvdemetni1"/>
          <w:rFonts w:ascii="Times New Roman" w:hAnsi="Times New Roman" w:cs="Times New Roman"/>
          <w:b/>
          <w:sz w:val="24"/>
          <w:szCs w:val="24"/>
          <w:u w:val="none"/>
        </w:rPr>
      </w:pPr>
      <w:r w:rsidRPr="00E25BDD">
        <w:rPr>
          <w:rStyle w:val="Gvdemetni1"/>
          <w:rFonts w:ascii="Times New Roman" w:hAnsi="Times New Roman" w:cs="Times New Roman"/>
          <w:b/>
          <w:sz w:val="24"/>
          <w:szCs w:val="24"/>
          <w:highlight w:val="yellow"/>
          <w:u w:val="none"/>
        </w:rPr>
        <w:t>Başvuru şahsen</w:t>
      </w:r>
      <w:r w:rsidR="00E25BDD" w:rsidRPr="00E25BDD">
        <w:rPr>
          <w:rStyle w:val="Gvdemetni1"/>
          <w:rFonts w:ascii="Times New Roman" w:hAnsi="Times New Roman" w:cs="Times New Roman"/>
          <w:b/>
          <w:sz w:val="24"/>
          <w:szCs w:val="24"/>
          <w:highlight w:val="yellow"/>
          <w:u w:val="none"/>
        </w:rPr>
        <w:t xml:space="preserve"> ve randevulu</w:t>
      </w:r>
      <w:r w:rsidRPr="00E25BDD">
        <w:rPr>
          <w:rStyle w:val="Gvdemetni1"/>
          <w:rFonts w:ascii="Times New Roman" w:hAnsi="Times New Roman" w:cs="Times New Roman"/>
          <w:b/>
          <w:sz w:val="24"/>
          <w:szCs w:val="24"/>
          <w:highlight w:val="yellow"/>
          <w:u w:val="none"/>
        </w:rPr>
        <w:t xml:space="preserve"> yapılabilmektedir.</w:t>
      </w: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113350" w:rsidRPr="009C551F" w:rsidRDefault="001B13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9C551F">
        <w:rPr>
          <w:rFonts w:ascii="Times New Roman" w:hAnsi="Times New Roman" w:cs="Times New Roman"/>
          <w:sz w:val="24"/>
          <w:szCs w:val="24"/>
        </w:rPr>
        <w:t>Başvuru İçin Gerekli Evraklar:</w:t>
      </w:r>
      <w:bookmarkEnd w:id="1"/>
    </w:p>
    <w:p w:rsidR="00C12DA7" w:rsidRPr="009C551F" w:rsidRDefault="00C12D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9C551F" w:rsidRPr="009C551F" w:rsidRDefault="009C551F" w:rsidP="009C551F">
      <w:pPr>
        <w:pStyle w:val="Gvdemetni0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>Nüfus cüzdanı, kimlik kartı ya da pasaportunuzun aslı,</w:t>
      </w:r>
    </w:p>
    <w:p w:rsidR="009C551F" w:rsidRPr="009C551F" w:rsidRDefault="009C551F" w:rsidP="009C551F">
      <w:pPr>
        <w:pStyle w:val="Gvdemetni0"/>
        <w:shd w:val="clear" w:color="auto" w:fill="auto"/>
        <w:tabs>
          <w:tab w:val="left" w:pos="364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13350" w:rsidRPr="009C551F" w:rsidRDefault="001B13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9C551F">
        <w:rPr>
          <w:rFonts w:ascii="Times New Roman" w:hAnsi="Times New Roman" w:cs="Times New Roman"/>
          <w:sz w:val="24"/>
          <w:szCs w:val="24"/>
        </w:rPr>
        <w:t>Harç Bedeli:</w:t>
      </w:r>
      <w:bookmarkEnd w:id="2"/>
    </w:p>
    <w:p w:rsidR="00113350" w:rsidRPr="009C551F" w:rsidRDefault="001B13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>Harç alınmamaktadır. İşlem ücretsizdir.</w:t>
      </w: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434DC6" w:rsidRPr="009C551F" w:rsidRDefault="00434DC6" w:rsidP="00434DC6">
      <w:pPr>
        <w:pStyle w:val="Gvdemetni0"/>
        <w:shd w:val="clear" w:color="auto" w:fill="auto"/>
        <w:tabs>
          <w:tab w:val="left" w:pos="373"/>
        </w:tabs>
        <w:spacing w:before="0" w:after="0" w:line="240" w:lineRule="auto"/>
        <w:ind w:left="20" w:right="6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9C551F">
        <w:rPr>
          <w:rStyle w:val="GvdemetniKaln"/>
          <w:rFonts w:ascii="Times New Roman" w:hAnsi="Times New Roman" w:cs="Times New Roman"/>
          <w:sz w:val="24"/>
          <w:szCs w:val="24"/>
        </w:rPr>
        <w:t>Başvuru Yöntemi:</w:t>
      </w:r>
    </w:p>
    <w:p w:rsidR="00634CB6" w:rsidRDefault="00434DC6" w:rsidP="009C551F">
      <w:pPr>
        <w:pStyle w:val="Gvdemetni0"/>
        <w:shd w:val="clear" w:color="auto" w:fill="auto"/>
        <w:spacing w:after="283" w:line="274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 xml:space="preserve">Başvurularda Başkonsolosluğumuza gelmeden önce </w:t>
      </w:r>
      <w:hyperlink r:id="rId7" w:history="1">
        <w:r w:rsidRPr="009C551F">
          <w:rPr>
            <w:rStyle w:val="Hyperlink"/>
            <w:rFonts w:ascii="Times New Roman" w:hAnsi="Times New Roman" w:cs="Times New Roman"/>
            <w:sz w:val="24"/>
            <w:szCs w:val="24"/>
          </w:rPr>
          <w:t>www.konsolosluk.gov.tr</w:t>
        </w:r>
      </w:hyperlink>
      <w:r w:rsidRPr="009C551F">
        <w:rPr>
          <w:rFonts w:ascii="Times New Roman" w:hAnsi="Times New Roman" w:cs="Times New Roman"/>
          <w:sz w:val="24"/>
          <w:szCs w:val="24"/>
        </w:rPr>
        <w:t xml:space="preserve">  internet sitesinin sağ üst bölümündeki e-randevu bölümünden randevu alınması, işlemlerin daha hızlı gerçekleştirilebilmesi açısından önem arz</w:t>
      </w:r>
      <w:r w:rsidR="00177C42">
        <w:rPr>
          <w:rFonts w:ascii="Times New Roman" w:hAnsi="Times New Roman" w:cs="Times New Roman"/>
          <w:sz w:val="24"/>
          <w:szCs w:val="24"/>
        </w:rPr>
        <w:t xml:space="preserve"> </w:t>
      </w:r>
      <w:r w:rsidRPr="009C551F">
        <w:rPr>
          <w:rFonts w:ascii="Times New Roman" w:hAnsi="Times New Roman" w:cs="Times New Roman"/>
          <w:sz w:val="24"/>
          <w:szCs w:val="24"/>
        </w:rPr>
        <w:t>etmektedir.</w:t>
      </w:r>
    </w:p>
    <w:p w:rsidR="009C551F" w:rsidRPr="009C551F" w:rsidRDefault="00E25BDD" w:rsidP="009C551F">
      <w:pPr>
        <w:pStyle w:val="Gvdemetni0"/>
        <w:shd w:val="clear" w:color="auto" w:fill="auto"/>
        <w:spacing w:after="283" w:line="274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25BDD">
        <w:rPr>
          <w:rFonts w:ascii="Times New Roman" w:hAnsi="Times New Roman" w:cs="Times New Roman"/>
          <w:sz w:val="24"/>
          <w:szCs w:val="24"/>
          <w:highlight w:val="yellow"/>
        </w:rPr>
        <w:t>Randevusuz işlem kabul edilmemektedir.</w:t>
      </w:r>
    </w:p>
    <w:p w:rsidR="00634CB6" w:rsidRPr="009C551F" w:rsidRDefault="001B13A7" w:rsidP="00634CB6">
      <w:pPr>
        <w:pStyle w:val="Gvdemetn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b/>
          <w:sz w:val="24"/>
          <w:szCs w:val="24"/>
        </w:rPr>
      </w:pPr>
      <w:r w:rsidRPr="009C551F">
        <w:rPr>
          <w:rFonts w:ascii="Times New Roman" w:hAnsi="Times New Roman" w:cs="Times New Roman"/>
          <w:b/>
          <w:sz w:val="24"/>
          <w:szCs w:val="24"/>
        </w:rPr>
        <w:t>Önemli Açıklama:</w:t>
      </w:r>
      <w:bookmarkEnd w:id="3"/>
    </w:p>
    <w:p w:rsidR="00113350" w:rsidRPr="009C551F" w:rsidRDefault="001B13A7" w:rsidP="00634CB6">
      <w:pPr>
        <w:pStyle w:val="Gvdemetn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 xml:space="preserve">A.B.D. resmi makamlarınca talep edilebilen “Birth Certificate” belgesi Başkonsolosluğumuzun </w:t>
      </w:r>
      <w:r w:rsidRPr="009C551F">
        <w:rPr>
          <w:rStyle w:val="GvdemetniKaln"/>
          <w:rFonts w:ascii="Times New Roman" w:hAnsi="Times New Roman" w:cs="Times New Roman"/>
          <w:sz w:val="24"/>
          <w:szCs w:val="24"/>
        </w:rPr>
        <w:t xml:space="preserve">Noter bölümü tarafından </w:t>
      </w:r>
      <w:r w:rsidRPr="009C551F">
        <w:rPr>
          <w:rFonts w:ascii="Times New Roman" w:hAnsi="Times New Roman" w:cs="Times New Roman"/>
          <w:sz w:val="24"/>
          <w:szCs w:val="24"/>
        </w:rPr>
        <w:t>“Nüfus Kayıt Örneği tercümesi” olarak düzenlenmektedir. Vatandaşlarımızın Noter bölümünden Türkçe Belgelerin Suret Tasdiki (“Suret Tarzında Belge Düzenletme Başvurusu”) randevusu alması gerekmektedir.</w:t>
      </w: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113350" w:rsidRPr="009C551F" w:rsidRDefault="00113350" w:rsidP="00C12DA7">
      <w:pPr>
        <w:jc w:val="both"/>
        <w:rPr>
          <w:rFonts w:ascii="Times New Roman" w:hAnsi="Times New Roman" w:cs="Times New Roman"/>
        </w:rPr>
      </w:pPr>
    </w:p>
    <w:sectPr w:rsidR="00113350" w:rsidRPr="009C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862" w:right="967" w:bottom="1833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C3" w:rsidRDefault="00A74CC3">
      <w:r>
        <w:separator/>
      </w:r>
    </w:p>
  </w:endnote>
  <w:endnote w:type="continuationSeparator" w:id="0">
    <w:p w:rsidR="00A74CC3" w:rsidRDefault="00A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677" w:rsidRDefault="000D1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F7" w:rsidRDefault="00DA7FF7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6"/>
      <w:gridCol w:w="8969"/>
    </w:tblGrid>
    <w:tr w:rsidR="00DA7FF7" w:rsidRPr="006B23AD" w:rsidTr="00830C5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DA7FF7" w:rsidRPr="006B23AD" w:rsidRDefault="00DA7FF7" w:rsidP="00DA7FF7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177C42" w:rsidRPr="00177C42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DA7FF7" w:rsidRPr="006B23AD" w:rsidRDefault="00DA7FF7" w:rsidP="000D1677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 w:rsidR="000D1677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0D1677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0315 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DA7FF7" w:rsidRDefault="00DA7FF7" w:rsidP="00DA7FF7">
    <w:pPr>
      <w:pStyle w:val="Footer"/>
    </w:pPr>
  </w:p>
  <w:p w:rsidR="00DA7FF7" w:rsidRDefault="00DA7FF7">
    <w:pPr>
      <w:pStyle w:val="Footer"/>
    </w:pPr>
  </w:p>
  <w:p w:rsidR="00DA7FF7" w:rsidRDefault="00DA7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677" w:rsidRDefault="000D1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C3" w:rsidRDefault="00A74CC3"/>
  </w:footnote>
  <w:footnote w:type="continuationSeparator" w:id="0">
    <w:p w:rsidR="00A74CC3" w:rsidRDefault="00A74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F7" w:rsidRDefault="00DA7FF7" w:rsidP="00DA7FF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79"/>
      <w:gridCol w:w="3086"/>
      <w:gridCol w:w="2803"/>
      <w:gridCol w:w="2991"/>
      <w:gridCol w:w="1921"/>
    </w:tblGrid>
    <w:tr w:rsidR="00DA7FF7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DA7FF7" w:rsidRPr="006B23AD" w:rsidRDefault="00DA7FF7" w:rsidP="00DA7FF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A7FF7" w:rsidRPr="006B23AD" w:rsidRDefault="00DA7FF7" w:rsidP="00DA7FF7">
          <w:pPr>
            <w:pStyle w:val="Header"/>
            <w:rPr>
              <w:color w:val="FFFFFF"/>
            </w:rPr>
          </w:pPr>
          <w:r w:rsidRPr="006B23AD">
            <w:rPr>
              <w:rFonts w:ascii="Garamond" w:hAnsi="Garamond"/>
              <w:color w:val="FFFFFF"/>
            </w:rPr>
            <w:t>2015</w:t>
          </w:r>
        </w:p>
      </w:tc>
    </w:tr>
    <w:tr w:rsidR="00DA7FF7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DA7FF7" w:rsidRDefault="00DA7FF7" w:rsidP="00DA7FF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DA7FF7" w:rsidRDefault="00DA7FF7" w:rsidP="00DA7FF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DA7FF7" w:rsidRDefault="00DA7FF7" w:rsidP="00DA7FF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DA7FF7" w:rsidRDefault="00DA7FF7" w:rsidP="00DA7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F7" w:rsidRDefault="00DA7FF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79"/>
      <w:gridCol w:w="3086"/>
      <w:gridCol w:w="2803"/>
      <w:gridCol w:w="2991"/>
      <w:gridCol w:w="1921"/>
    </w:tblGrid>
    <w:tr w:rsidR="00DA7FF7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DA7FF7" w:rsidRPr="006B23AD" w:rsidRDefault="00DA7FF7" w:rsidP="00DA7FF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A7FF7" w:rsidRPr="006B23AD" w:rsidRDefault="00B514E7" w:rsidP="00DA7FF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9B268D">
            <w:rPr>
              <w:rFonts w:ascii="Garamond" w:hAnsi="Garamond"/>
              <w:color w:val="FFFFFF"/>
            </w:rPr>
            <w:t>5</w:t>
          </w:r>
          <w:bookmarkStart w:id="4" w:name="_GoBack"/>
          <w:bookmarkEnd w:id="4"/>
        </w:p>
      </w:tc>
    </w:tr>
    <w:tr w:rsidR="00DA7FF7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DA7FF7" w:rsidRDefault="00DA7FF7" w:rsidP="00DA7FF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DA7FF7" w:rsidRDefault="00DA7FF7" w:rsidP="00DA7FF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DA7FF7" w:rsidRDefault="00DA7FF7" w:rsidP="00DA7FF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DA7FF7" w:rsidRDefault="00DA7FF7" w:rsidP="00DA7FF7">
    <w:pPr>
      <w:pStyle w:val="Header"/>
    </w:pPr>
  </w:p>
  <w:p w:rsidR="00DA7FF7" w:rsidRDefault="00DA7FF7">
    <w:pPr>
      <w:pStyle w:val="Header"/>
    </w:pPr>
  </w:p>
  <w:p w:rsidR="00DA7FF7" w:rsidRDefault="00DA7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677" w:rsidRDefault="000D1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922"/>
    <w:multiLevelType w:val="multilevel"/>
    <w:tmpl w:val="C91850F2"/>
    <w:lvl w:ilvl="0">
      <w:start w:val="1"/>
      <w:numFmt w:val="decimal"/>
      <w:lvlText w:val="%1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E1B4E"/>
    <w:multiLevelType w:val="hybridMultilevel"/>
    <w:tmpl w:val="6FB86A46"/>
    <w:lvl w:ilvl="0" w:tplc="C56C7B4C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03A30F4"/>
    <w:multiLevelType w:val="multilevel"/>
    <w:tmpl w:val="6CFA4E40"/>
    <w:lvl w:ilvl="0">
      <w:start w:val="1"/>
      <w:numFmt w:val="upp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667737"/>
    <w:multiLevelType w:val="multilevel"/>
    <w:tmpl w:val="B23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50"/>
    <w:rsid w:val="000D1677"/>
    <w:rsid w:val="00113350"/>
    <w:rsid w:val="00177C42"/>
    <w:rsid w:val="001B13A7"/>
    <w:rsid w:val="001E64CB"/>
    <w:rsid w:val="003045DC"/>
    <w:rsid w:val="00384274"/>
    <w:rsid w:val="003F2A8A"/>
    <w:rsid w:val="00434DC6"/>
    <w:rsid w:val="004D7AEE"/>
    <w:rsid w:val="005D4E7A"/>
    <w:rsid w:val="00634CB6"/>
    <w:rsid w:val="008763BB"/>
    <w:rsid w:val="008A56E3"/>
    <w:rsid w:val="009B268D"/>
    <w:rsid w:val="009C551F"/>
    <w:rsid w:val="00A02A11"/>
    <w:rsid w:val="00A74CC3"/>
    <w:rsid w:val="00A7641A"/>
    <w:rsid w:val="00B514E7"/>
    <w:rsid w:val="00C12DA7"/>
    <w:rsid w:val="00C2645B"/>
    <w:rsid w:val="00DA7FF7"/>
    <w:rsid w:val="00E25BDD"/>
    <w:rsid w:val="00ED4C61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FDAE4C"/>
  <w15:docId w15:val="{4D791645-2E36-4B40-A9B3-8410BD79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Exact">
    <w:name w:val="Gövde metni Exact"/>
    <w:basedOn w:val="DefaultParagraphFon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GvdemetniExact0">
    <w:name w:val="Gövde metni Exact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3"/>
      <w:sz w:val="19"/>
      <w:szCs w:val="19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Balk1">
    <w:name w:val="Başlık #1_"/>
    <w:basedOn w:val="DefaultParagraphFont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DefaultParagraphFont"/>
    <w:link w:val="Gvdemetn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1">
    <w:name w:val="Gövde metni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/>
    </w:rPr>
  </w:style>
  <w:style w:type="character" w:customStyle="1" w:styleId="GvdemetniKaln">
    <w:name w:val="Gövde metni + Kalın"/>
    <w:basedOn w:val="Gvdemetni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Gvdemetni4">
    <w:name w:val="Gövde metni (4)_"/>
    <w:basedOn w:val="DefaultParagraphFont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5">
    <w:name w:val="Gövde metni (5)_"/>
    <w:basedOn w:val="DefaultParagraphFont"/>
    <w:link w:val="Gvdemetni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6">
    <w:name w:val="Gövde metni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600" w:after="600" w:line="0" w:lineRule="atLeas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360" w:after="600" w:line="0" w:lineRule="atLeast"/>
      <w:jc w:val="both"/>
      <w:outlineLvl w:val="0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3360" w:line="211" w:lineRule="exact"/>
    </w:pPr>
    <w:rPr>
      <w:rFonts w:ascii="Book Antiqua" w:eastAsia="Book Antiqua" w:hAnsi="Book Antiqua" w:cs="Book Antiqua"/>
      <w:sz w:val="18"/>
      <w:szCs w:val="18"/>
      <w:lang w:val="en-US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300" w:after="300"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A7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F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7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F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19</cp:revision>
  <dcterms:created xsi:type="dcterms:W3CDTF">2015-10-01T14:50:00Z</dcterms:created>
  <dcterms:modified xsi:type="dcterms:W3CDTF">2025-01-16T21:52:00Z</dcterms:modified>
</cp:coreProperties>
</file>