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202" w:rsidRDefault="00212F38">
      <w:pPr>
        <w:pStyle w:val="Balk10"/>
        <w:keepNext/>
        <w:keepLines/>
        <w:shd w:val="clear" w:color="auto" w:fill="auto"/>
        <w:spacing w:after="248" w:line="220" w:lineRule="exact"/>
        <w:ind w:left="20"/>
      </w:pPr>
      <w:bookmarkStart w:id="0" w:name="bookmark0"/>
      <w:r>
        <w:t>9</w:t>
      </w:r>
      <w:r w:rsidR="00302C36">
        <w:t>. BAKAYA SAVUNMASI BAŞVURUSU</w:t>
      </w:r>
      <w:bookmarkEnd w:id="0"/>
    </w:p>
    <w:p w:rsidR="00911202" w:rsidRDefault="00302C36">
      <w:pPr>
        <w:pStyle w:val="Gvdemetni0"/>
        <w:shd w:val="clear" w:color="auto" w:fill="auto"/>
        <w:spacing w:before="0" w:after="543" w:line="220" w:lineRule="exact"/>
        <w:ind w:left="20" w:firstLine="0"/>
      </w:pPr>
      <w:r w:rsidRPr="00212F38">
        <w:rPr>
          <w:rStyle w:val="Gvdemetni1"/>
          <w:highlight w:val="yellow"/>
        </w:rPr>
        <w:t xml:space="preserve">Başvuru </w:t>
      </w:r>
      <w:r w:rsidR="00212F38" w:rsidRPr="00212F38">
        <w:rPr>
          <w:rStyle w:val="Gvdemetni1"/>
          <w:highlight w:val="yellow"/>
        </w:rPr>
        <w:t xml:space="preserve">randevulu </w:t>
      </w:r>
      <w:r w:rsidRPr="00212F38">
        <w:rPr>
          <w:rStyle w:val="Gvdemetni1"/>
          <w:highlight w:val="yellow"/>
        </w:rPr>
        <w:t>şahsen ya da posta yoluyla yapılabilmektedir.</w:t>
      </w:r>
      <w:r w:rsidR="008E492C">
        <w:rPr>
          <w:rStyle w:val="Gvdemetni1"/>
          <w:highlight w:val="yellow"/>
        </w:rPr>
        <w:br/>
      </w:r>
      <w:r w:rsidR="008E492C">
        <w:rPr>
          <w:rStyle w:val="Gvdemetni1"/>
          <w:highlight w:val="yellow"/>
        </w:rPr>
        <w:br/>
      </w:r>
      <w:r w:rsidR="008E492C">
        <w:t xml:space="preserve">T.C. </w:t>
      </w:r>
      <w:r w:rsidR="008E492C">
        <w:rPr>
          <w:lang w:val="en-US"/>
        </w:rPr>
        <w:t>Miami</w:t>
      </w:r>
      <w:r w:rsidR="008E492C">
        <w:t xml:space="preserve"> Başkonsolosluğu görev bölgesindeki eyaletlerden birinde </w:t>
      </w:r>
      <w:r w:rsidR="008E492C">
        <w:rPr>
          <w:lang w:val="en-US"/>
        </w:rPr>
        <w:t xml:space="preserve">(Florida, Georgia, North Carolina, South Carolina </w:t>
      </w:r>
      <w:proofErr w:type="spellStart"/>
      <w:r w:rsidR="008E492C">
        <w:rPr>
          <w:lang w:val="en-US"/>
        </w:rPr>
        <w:t>ve</w:t>
      </w:r>
      <w:proofErr w:type="spellEnd"/>
      <w:r w:rsidR="008E492C">
        <w:rPr>
          <w:lang w:val="en-US"/>
        </w:rPr>
        <w:t xml:space="preserve"> Porto </w:t>
      </w:r>
      <w:proofErr w:type="spellStart"/>
      <w:r w:rsidR="008E492C">
        <w:rPr>
          <w:lang w:val="en-US"/>
        </w:rPr>
        <w:t>Riko</w:t>
      </w:r>
      <w:proofErr w:type="spellEnd"/>
      <w:r w:rsidR="008E492C">
        <w:rPr>
          <w:lang w:val="en-US"/>
        </w:rPr>
        <w:t xml:space="preserve">) </w:t>
      </w:r>
      <w:proofErr w:type="spellStart"/>
      <w:r w:rsidR="008E492C">
        <w:rPr>
          <w:lang w:val="en-US"/>
        </w:rPr>
        <w:t>ikamet</w:t>
      </w:r>
      <w:proofErr w:type="spellEnd"/>
      <w:r w:rsidR="008E492C">
        <w:rPr>
          <w:lang w:val="en-US"/>
        </w:rPr>
        <w:t xml:space="preserve"> </w:t>
      </w:r>
      <w:proofErr w:type="spellStart"/>
      <w:r w:rsidR="008E492C">
        <w:rPr>
          <w:lang w:val="en-US"/>
        </w:rPr>
        <w:t>etmeniz</w:t>
      </w:r>
      <w:proofErr w:type="spellEnd"/>
      <w:r w:rsidR="008E492C">
        <w:rPr>
          <w:lang w:val="en-US"/>
        </w:rPr>
        <w:t xml:space="preserve"> </w:t>
      </w:r>
      <w:proofErr w:type="spellStart"/>
      <w:r w:rsidR="008E492C">
        <w:rPr>
          <w:lang w:val="en-US"/>
        </w:rPr>
        <w:t>zorunludur</w:t>
      </w:r>
      <w:proofErr w:type="spellEnd"/>
      <w:r w:rsidR="008E492C">
        <w:rPr>
          <w:lang w:val="en-US"/>
        </w:rPr>
        <w:t>.</w:t>
      </w:r>
      <w:r w:rsidR="008E492C">
        <w:br/>
      </w:r>
      <w:bookmarkStart w:id="1" w:name="_GoBack"/>
      <w:bookmarkEnd w:id="1"/>
    </w:p>
    <w:p w:rsidR="00911202" w:rsidRDefault="00302C36">
      <w:pPr>
        <w:pStyle w:val="Balk10"/>
        <w:keepNext/>
        <w:keepLines/>
        <w:shd w:val="clear" w:color="auto" w:fill="auto"/>
        <w:spacing w:after="205" w:line="220" w:lineRule="exact"/>
        <w:ind w:left="20"/>
      </w:pPr>
      <w:bookmarkStart w:id="2" w:name="bookmark1"/>
      <w:r>
        <w:t>Başvuru Şartları:</w:t>
      </w:r>
      <w:bookmarkEnd w:id="2"/>
    </w:p>
    <w:p w:rsidR="00911202" w:rsidRDefault="00302C36">
      <w:pPr>
        <w:pStyle w:val="Gvdemetni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274" w:lineRule="exact"/>
        <w:ind w:left="380" w:right="60"/>
      </w:pPr>
      <w:r>
        <w:t>Bakaya kalanlar (askerliğine er veya yedek subay adayı olarak karar aldırıp, belirlenen celp döneminde askere gitmeyen yükümlüler)</w:t>
      </w:r>
    </w:p>
    <w:p w:rsidR="00911202" w:rsidRDefault="00302C36">
      <w:pPr>
        <w:pStyle w:val="Gvdemetni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274" w:lineRule="exact"/>
        <w:ind w:left="380" w:right="60"/>
      </w:pPr>
      <w:r>
        <w:t>Yoklama kaçağı olanlar (askerliklerini ertelemeyenler, dövizle askerlik başvurusunda bulunmayanlar veya askerlik hizmetinin sayıldığı yabancı bir ülkede askerlik yaptığını belgelendirmeyenler)</w:t>
      </w:r>
    </w:p>
    <w:p w:rsidR="00911202" w:rsidRDefault="00302C36">
      <w:pPr>
        <w:pStyle w:val="Gvdemetni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240" w:line="274" w:lineRule="exact"/>
        <w:ind w:left="20" w:firstLine="0"/>
      </w:pPr>
      <w:r>
        <w:t>Noksan hizmetini tamamlama gibi yükümlülüklerini yerine getirmedikleri için arananlar</w:t>
      </w:r>
    </w:p>
    <w:p w:rsidR="00911202" w:rsidRDefault="00302C36">
      <w:pPr>
        <w:pStyle w:val="Gvdemetni0"/>
        <w:shd w:val="clear" w:color="auto" w:fill="auto"/>
        <w:spacing w:before="0" w:after="236" w:line="274" w:lineRule="exact"/>
        <w:ind w:left="20" w:right="60" w:firstLine="0"/>
      </w:pPr>
      <w:r>
        <w:t>6217 sayılı Kanunun 86. ve 89. maddeleri uyarınca, suçun sonlanma şekli (ele geçme, kendiliğinden gelme) ve süresine göre değişen miktarda “idari para cezası” ile cezalandırılırlar.</w:t>
      </w:r>
    </w:p>
    <w:p w:rsidR="00911202" w:rsidRDefault="00302C36">
      <w:pPr>
        <w:pStyle w:val="Gvdemetni0"/>
        <w:shd w:val="clear" w:color="auto" w:fill="auto"/>
        <w:spacing w:before="0" w:after="287" w:line="278" w:lineRule="exact"/>
        <w:ind w:left="20" w:right="60" w:firstLine="0"/>
      </w:pPr>
      <w:r>
        <w:t>Cezaya tabi oldukları için de anılan kişilerin işlemleri cezalı yükümlü işlemleri olarak adlandırılmaktadır.</w:t>
      </w:r>
    </w:p>
    <w:p w:rsidR="00911202" w:rsidRDefault="00302C36">
      <w:pPr>
        <w:pStyle w:val="Balk10"/>
        <w:keepNext/>
        <w:keepLines/>
        <w:shd w:val="clear" w:color="auto" w:fill="auto"/>
        <w:spacing w:after="210" w:line="220" w:lineRule="exact"/>
        <w:ind w:left="20"/>
      </w:pPr>
      <w:bookmarkStart w:id="3" w:name="bookmark2"/>
      <w:r>
        <w:t>Başvuru İçin Gerekli Evraklar:</w:t>
      </w:r>
      <w:bookmarkEnd w:id="3"/>
    </w:p>
    <w:p w:rsidR="00911202" w:rsidRDefault="00302C36">
      <w:pPr>
        <w:pStyle w:val="Gvdemetni0"/>
        <w:shd w:val="clear" w:color="auto" w:fill="auto"/>
        <w:spacing w:before="0" w:after="0" w:line="274" w:lineRule="exact"/>
        <w:ind w:left="380" w:firstLine="0"/>
        <w:jc w:val="left"/>
      </w:pPr>
      <w:r>
        <w:t>1. Nüfus cüzdanının iki adet fotokopisi</w:t>
      </w:r>
    </w:p>
    <w:p w:rsidR="00911202" w:rsidRDefault="00302C36">
      <w:pPr>
        <w:pStyle w:val="Gvdemetni0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274" w:lineRule="exact"/>
        <w:ind w:left="20" w:firstLine="0"/>
      </w:pPr>
      <w:r>
        <w:t>Pasaportun işlem görmüş bütün sayfalarının ikişer adet fotokopisi</w:t>
      </w:r>
    </w:p>
    <w:p w:rsidR="00911202" w:rsidRDefault="00302C36">
      <w:pPr>
        <w:pStyle w:val="Gvdemetni0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274" w:lineRule="exact"/>
        <w:ind w:left="380" w:right="60"/>
      </w:pPr>
      <w:r>
        <w:t xml:space="preserve">ABD'de öğrenci olarak bulunanlar için devam ettikleri okuldan alınacak, okula başladığı ve yaklaşık mezuniyet tarihini belirten devam belgesinin ve Türkçe çevirisinin iki adet fotokopisi </w:t>
      </w:r>
      <w:proofErr w:type="gramStart"/>
      <w:r>
        <w:t>( Ayrıca</w:t>
      </w:r>
      <w:proofErr w:type="gramEnd"/>
      <w:r>
        <w:t xml:space="preserve"> I-20 </w:t>
      </w:r>
      <w:proofErr w:type="spellStart"/>
      <w:r>
        <w:t>nin</w:t>
      </w:r>
      <w:proofErr w:type="spellEnd"/>
      <w:r>
        <w:t xml:space="preserve"> kopyası) (Bakaya </w:t>
      </w:r>
      <w:proofErr w:type="spellStart"/>
      <w:r>
        <w:t>kalınılan</w:t>
      </w:r>
      <w:proofErr w:type="spellEnd"/>
      <w:r>
        <w:t xml:space="preserve"> celp dönemlerinde </w:t>
      </w:r>
      <w:proofErr w:type="spellStart"/>
      <w:r>
        <w:t>baska</w:t>
      </w:r>
      <w:proofErr w:type="spellEnd"/>
      <w:r>
        <w:t xml:space="preserve"> bir okulda </w:t>
      </w:r>
      <w:proofErr w:type="spellStart"/>
      <w:r>
        <w:t>ögrenci</w:t>
      </w:r>
      <w:proofErr w:type="spellEnd"/>
      <w:r>
        <w:t xml:space="preserve"> olarak kayıtlı iseniz, hangi tarihler arasında öğrenci olduğunuzu gösteren okuldan alınacak yazı ve Türkçe tercümesi)</w:t>
      </w:r>
    </w:p>
    <w:p w:rsidR="00911202" w:rsidRDefault="00302C36">
      <w:pPr>
        <w:pStyle w:val="Gvdemetni0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274" w:lineRule="exact"/>
        <w:ind w:left="380" w:right="60"/>
      </w:pPr>
      <w:r>
        <w:t xml:space="preserve">ABD'de işçi olarak bulunanlar için çalışma izninin ve </w:t>
      </w:r>
      <w:proofErr w:type="spellStart"/>
      <w:r>
        <w:t>işyazısının</w:t>
      </w:r>
      <w:proofErr w:type="spellEnd"/>
      <w:r>
        <w:t xml:space="preserve"> iki adet fotokopisi (</w:t>
      </w:r>
      <w:proofErr w:type="spellStart"/>
      <w:r>
        <w:t>işyazısının</w:t>
      </w:r>
      <w:proofErr w:type="spellEnd"/>
      <w:r>
        <w:t xml:space="preserve"> Türkçe tercümesi)</w:t>
      </w:r>
    </w:p>
    <w:p w:rsidR="00911202" w:rsidRDefault="00302C36">
      <w:pPr>
        <w:pStyle w:val="Gvdemetni0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283" w:line="274" w:lineRule="exact"/>
        <w:ind w:left="380" w:right="60"/>
      </w:pPr>
      <w:r>
        <w:t>Bakaya kalma nedenini açıklayan üç adet İfade Tutanağı (ektedir), bakaya kalınan her celp dönemi için ayrı doldurulması gerekmektedir.</w:t>
      </w:r>
    </w:p>
    <w:p w:rsidR="00911202" w:rsidRDefault="00302C36">
      <w:pPr>
        <w:pStyle w:val="Balk10"/>
        <w:keepNext/>
        <w:keepLines/>
        <w:shd w:val="clear" w:color="auto" w:fill="auto"/>
        <w:spacing w:after="253" w:line="220" w:lineRule="exact"/>
        <w:ind w:left="20"/>
      </w:pPr>
      <w:bookmarkStart w:id="4" w:name="bookmark3"/>
      <w:r>
        <w:t>Harç Bedeli:</w:t>
      </w:r>
      <w:bookmarkEnd w:id="4"/>
    </w:p>
    <w:p w:rsidR="00911202" w:rsidRDefault="00212F38">
      <w:pPr>
        <w:pStyle w:val="Gvdemetni0"/>
        <w:shd w:val="clear" w:color="auto" w:fill="auto"/>
        <w:spacing w:before="0" w:after="205" w:line="220" w:lineRule="exact"/>
        <w:ind w:left="20" w:firstLine="0"/>
      </w:pPr>
      <w:r>
        <w:rPr>
          <w:b/>
        </w:rPr>
        <w:t>İşlem harca tabii değildir.</w:t>
      </w:r>
    </w:p>
    <w:p w:rsidR="00F15EC9" w:rsidRDefault="00F15EC9" w:rsidP="00F15EC9">
      <w:pPr>
        <w:pStyle w:val="Gvdemetni0"/>
        <w:shd w:val="clear" w:color="auto" w:fill="auto"/>
        <w:tabs>
          <w:tab w:val="left" w:pos="373"/>
        </w:tabs>
        <w:spacing w:before="0" w:line="240" w:lineRule="auto"/>
        <w:ind w:left="20" w:right="640" w:firstLine="0"/>
        <w:rPr>
          <w:rStyle w:val="GvdemetniKaln0"/>
          <w:sz w:val="24"/>
          <w:szCs w:val="24"/>
        </w:rPr>
      </w:pPr>
      <w:r w:rsidRPr="007059F4">
        <w:rPr>
          <w:rStyle w:val="GvdemetniKaln0"/>
          <w:sz w:val="24"/>
          <w:szCs w:val="24"/>
        </w:rPr>
        <w:t>Başvuru Yöntemi:</w:t>
      </w:r>
    </w:p>
    <w:p w:rsidR="00F15EC9" w:rsidRPr="007059F4" w:rsidRDefault="00F15EC9" w:rsidP="00F15EC9">
      <w:pPr>
        <w:pStyle w:val="Gvdemetni0"/>
        <w:shd w:val="clear" w:color="auto" w:fill="auto"/>
        <w:tabs>
          <w:tab w:val="left" w:pos="373"/>
        </w:tabs>
        <w:spacing w:before="0" w:line="240" w:lineRule="auto"/>
        <w:ind w:left="20" w:right="640" w:firstLine="0"/>
        <w:rPr>
          <w:sz w:val="24"/>
          <w:szCs w:val="24"/>
        </w:rPr>
      </w:pPr>
      <w:r w:rsidRPr="00A77BFB">
        <w:rPr>
          <w:sz w:val="24"/>
          <w:szCs w:val="24"/>
        </w:rPr>
        <w:t xml:space="preserve">Başvurularda Başkonsolosluğumuza gelmeden önce </w:t>
      </w:r>
      <w:hyperlink r:id="rId7" w:history="1">
        <w:r w:rsidRPr="00F92241">
          <w:rPr>
            <w:rStyle w:val="Hyperlink"/>
            <w:sz w:val="24"/>
            <w:szCs w:val="24"/>
          </w:rPr>
          <w:t>www.konsolosluk.gov.tr</w:t>
        </w:r>
      </w:hyperlink>
      <w:r>
        <w:rPr>
          <w:sz w:val="24"/>
          <w:szCs w:val="24"/>
        </w:rPr>
        <w:t xml:space="preserve"> </w:t>
      </w:r>
      <w:r w:rsidRPr="00A77BFB">
        <w:rPr>
          <w:sz w:val="24"/>
          <w:szCs w:val="24"/>
        </w:rPr>
        <w:t xml:space="preserve"> internet sitesinin sağ üst bölümündeki e-randevu bölümünden randevu alınması, işlemlerin daha hızlı gerçekleştirilebilmesi açısından önem </w:t>
      </w:r>
      <w:proofErr w:type="spellStart"/>
      <w:r w:rsidRPr="00A77BFB">
        <w:rPr>
          <w:sz w:val="24"/>
          <w:szCs w:val="24"/>
        </w:rPr>
        <w:t>arzetmektedir</w:t>
      </w:r>
      <w:proofErr w:type="spellEnd"/>
    </w:p>
    <w:p w:rsidR="00302C36" w:rsidRDefault="00302C36" w:rsidP="00302C36">
      <w:pPr>
        <w:pStyle w:val="Gvdemetni0"/>
        <w:shd w:val="clear" w:color="auto" w:fill="auto"/>
        <w:spacing w:line="240" w:lineRule="auto"/>
        <w:ind w:right="20" w:firstLine="0"/>
      </w:pPr>
    </w:p>
    <w:p w:rsidR="00911202" w:rsidRDefault="00911202">
      <w:pPr>
        <w:pStyle w:val="Gvdemetni20"/>
        <w:shd w:val="clear" w:color="auto" w:fill="auto"/>
        <w:spacing w:before="0"/>
        <w:ind w:left="20"/>
      </w:pPr>
    </w:p>
    <w:p w:rsidR="00911202" w:rsidRDefault="00302C36">
      <w:pPr>
        <w:pStyle w:val="Balk10"/>
        <w:keepNext/>
        <w:keepLines/>
        <w:shd w:val="clear" w:color="auto" w:fill="auto"/>
        <w:spacing w:after="498" w:line="220" w:lineRule="exact"/>
      </w:pPr>
      <w:bookmarkStart w:id="5" w:name="bookmark5"/>
      <w:r>
        <w:t xml:space="preserve">Önemli </w:t>
      </w:r>
      <w:r>
        <w:rPr>
          <w:lang w:val="en-US"/>
        </w:rPr>
        <w:t>Not:</w:t>
      </w:r>
      <w:bookmarkEnd w:id="5"/>
    </w:p>
    <w:p w:rsidR="00911202" w:rsidRDefault="00302C36">
      <w:pPr>
        <w:pStyle w:val="Gvdemetni0"/>
        <w:shd w:val="clear" w:color="auto" w:fill="auto"/>
        <w:spacing w:before="0" w:after="252" w:line="283" w:lineRule="exact"/>
        <w:ind w:right="20" w:firstLine="0"/>
        <w:jc w:val="left"/>
      </w:pPr>
      <w:r>
        <w:t>Bakaya kalan yükümlüler yetkili askeri makamlar tarafından mahkemeye verilmekte olup, haklarında "Beraat veya Kovuşturmaya Yer Olmadığı Kararı" verilenlerden;</w:t>
      </w:r>
    </w:p>
    <w:p w:rsidR="00911202" w:rsidRDefault="00302C36">
      <w:pPr>
        <w:pStyle w:val="Gvdemetni0"/>
        <w:numPr>
          <w:ilvl w:val="0"/>
          <w:numId w:val="3"/>
        </w:numPr>
        <w:shd w:val="clear" w:color="auto" w:fill="auto"/>
        <w:tabs>
          <w:tab w:val="left" w:pos="1078"/>
        </w:tabs>
        <w:spacing w:before="0" w:after="233" w:line="269" w:lineRule="exact"/>
        <w:ind w:left="1080" w:right="20"/>
        <w:jc w:val="left"/>
      </w:pPr>
      <w:r>
        <w:rPr>
          <w:rStyle w:val="GvdemetniKaln"/>
        </w:rPr>
        <w:t xml:space="preserve">Öğrencilikleri devam edenlerin </w:t>
      </w:r>
      <w:r>
        <w:t xml:space="preserve">en kısa zamanda görev çevresinde bulundukları </w:t>
      </w:r>
      <w:r>
        <w:rPr>
          <w:rStyle w:val="Gvdemetni1"/>
        </w:rPr>
        <w:t>Eğitim Ataşeliklerine</w:t>
      </w:r>
      <w:r>
        <w:t xml:space="preserve"> başvurarak “sevk tehir işlemi”,</w:t>
      </w:r>
    </w:p>
    <w:p w:rsidR="00911202" w:rsidRDefault="00302C36">
      <w:pPr>
        <w:pStyle w:val="Gvdemetni0"/>
        <w:numPr>
          <w:ilvl w:val="0"/>
          <w:numId w:val="3"/>
        </w:numPr>
        <w:shd w:val="clear" w:color="auto" w:fill="auto"/>
        <w:tabs>
          <w:tab w:val="left" w:pos="1078"/>
        </w:tabs>
        <w:spacing w:before="0" w:after="244" w:line="278" w:lineRule="exact"/>
        <w:ind w:left="1080" w:right="340"/>
        <w:jc w:val="left"/>
      </w:pPr>
      <w:r>
        <w:rPr>
          <w:rStyle w:val="GvdemetniKaln"/>
        </w:rPr>
        <w:t xml:space="preserve">İşçilik statüsü kazananların </w:t>
      </w:r>
      <w:r>
        <w:t xml:space="preserve">ise bağlı bulundukları </w:t>
      </w:r>
      <w:r>
        <w:rPr>
          <w:rStyle w:val="Gvdemetni1"/>
        </w:rPr>
        <w:t>Büyükelçiliğe /</w:t>
      </w:r>
      <w:r>
        <w:t xml:space="preserve"> </w:t>
      </w:r>
      <w:r>
        <w:rPr>
          <w:rStyle w:val="Gvdemetni1"/>
        </w:rPr>
        <w:t>Başkonsolosluğa</w:t>
      </w:r>
      <w:r>
        <w:t xml:space="preserve"> başvurarak “işçi erteleme işlemi” yaptırmaları gerekmektedir.</w:t>
      </w:r>
    </w:p>
    <w:p w:rsidR="00911202" w:rsidRDefault="00302C36">
      <w:pPr>
        <w:pStyle w:val="Gvdemetni0"/>
        <w:shd w:val="clear" w:color="auto" w:fill="auto"/>
        <w:spacing w:before="0" w:after="0" w:line="274" w:lineRule="exact"/>
        <w:ind w:right="20" w:firstLine="0"/>
        <w:sectPr w:rsidR="00911202">
          <w:headerReference w:type="default" r:id="rId8"/>
          <w:footerReference w:type="default" r:id="rId9"/>
          <w:type w:val="continuous"/>
          <w:pgSz w:w="11909" w:h="16838"/>
          <w:pgMar w:top="1581" w:right="1406" w:bottom="2042" w:left="1416" w:header="0" w:footer="3" w:gutter="0"/>
          <w:cols w:space="720"/>
          <w:noEndnote/>
          <w:docGrid w:linePitch="360"/>
        </w:sectPr>
      </w:pPr>
      <w:r>
        <w:t>Erteleme yaptırmadığı celp dönemlerinden bakaya olarak arananlardan işçilik statüsünü de kazanmış bulunanlar, savunmalarını gönderirken işçi erteleme işlemi için de başvurularını yapabilirler. (İşçi/işveren statüsünde İlk Erteleme Başvurusu notuna bakınız.) Erteleme işlemlerini zamanında yaptırmayanlar yeniden bakaya kalmaktadır.</w:t>
      </w:r>
    </w:p>
    <w:p w:rsidR="00911202" w:rsidRDefault="00302C36">
      <w:pPr>
        <w:pStyle w:val="Tabloyazs0"/>
        <w:framePr w:w="9566" w:wrap="notBeside" w:vAnchor="text" w:hAnchor="text" w:xAlign="center" w:y="1"/>
        <w:shd w:val="clear" w:color="auto" w:fill="auto"/>
        <w:spacing w:line="220" w:lineRule="exact"/>
      </w:pPr>
      <w:r>
        <w:lastRenderedPageBreak/>
        <w:t>İFADE TUTANAĞI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6864"/>
      </w:tblGrid>
      <w:tr w:rsidR="00911202">
        <w:trPr>
          <w:trHeight w:hRule="exact" w:val="533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202" w:rsidRDefault="00302C36">
            <w:pPr>
              <w:pStyle w:val="Gvdemetni0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Gvdemetni3"/>
              </w:rPr>
              <w:t>İfadenin alındığı yer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202" w:rsidRDefault="00911202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1202">
        <w:trPr>
          <w:trHeight w:hRule="exact" w:val="523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202" w:rsidRDefault="00302C36">
            <w:pPr>
              <w:pStyle w:val="Gvdemetni0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Gvdemetni3"/>
              </w:rPr>
              <w:t>İfadenin alındığı tarih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202" w:rsidRDefault="00911202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1202">
        <w:trPr>
          <w:trHeight w:hRule="exact" w:val="528"/>
          <w:jc w:val="center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202" w:rsidRDefault="00302C36">
            <w:pPr>
              <w:pStyle w:val="Gvdemetni0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GvdemetniKaln0"/>
              </w:rPr>
              <w:t>İFADEYİ VERENİN</w:t>
            </w:r>
          </w:p>
        </w:tc>
      </w:tr>
      <w:tr w:rsidR="00911202">
        <w:trPr>
          <w:trHeight w:hRule="exact" w:val="523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202" w:rsidRDefault="00302C36">
            <w:pPr>
              <w:pStyle w:val="Gvdemetni0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Gvdemetni3"/>
              </w:rPr>
              <w:t>Adı soyadı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202" w:rsidRDefault="00911202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1202">
        <w:trPr>
          <w:trHeight w:hRule="exact" w:val="52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202" w:rsidRDefault="00302C36">
            <w:pPr>
              <w:pStyle w:val="Gvdemetni0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Gvdemetni3"/>
              </w:rPr>
              <w:t>Yurtdışı Ev adresi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202" w:rsidRDefault="00911202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1202">
        <w:trPr>
          <w:trHeight w:hRule="exact" w:val="523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202" w:rsidRDefault="00302C36">
            <w:pPr>
              <w:pStyle w:val="Gvdemetni0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Gvdemetni3"/>
              </w:rPr>
              <w:t>Yurtdışı Ev telefonu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202" w:rsidRDefault="00911202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1202">
        <w:trPr>
          <w:trHeight w:hRule="exact" w:val="53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202" w:rsidRDefault="00302C36">
            <w:pPr>
              <w:pStyle w:val="Gvdemetni0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Gvdemetni3"/>
              </w:rPr>
              <w:t>E-posta adresi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202" w:rsidRDefault="00911202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11202" w:rsidRDefault="00911202">
      <w:pPr>
        <w:rPr>
          <w:sz w:val="2"/>
          <w:szCs w:val="2"/>
        </w:rPr>
      </w:pPr>
    </w:p>
    <w:p w:rsidR="00911202" w:rsidRDefault="00302C36">
      <w:pPr>
        <w:pStyle w:val="Gvdemetni0"/>
        <w:shd w:val="clear" w:color="auto" w:fill="auto"/>
        <w:spacing w:before="189" w:after="283" w:line="274" w:lineRule="exact"/>
        <w:ind w:left="40" w:right="720" w:firstLine="0"/>
        <w:jc w:val="left"/>
      </w:pPr>
      <w:r>
        <w:t>Sevke tabi iken duyuruya rağmen sevk evrakınızı almak üzere Askerlik Şubenize başvurmadığınız belirlenmiştir.</w:t>
      </w:r>
    </w:p>
    <w:p w:rsidR="00911202" w:rsidRDefault="00302C36">
      <w:pPr>
        <w:pStyle w:val="Gvdemetni0"/>
        <w:shd w:val="clear" w:color="auto" w:fill="auto"/>
        <w:spacing w:before="0" w:after="423" w:line="220" w:lineRule="exact"/>
        <w:ind w:left="40" w:firstLine="0"/>
        <w:jc w:val="left"/>
      </w:pPr>
      <w:r>
        <w:t>Lütfen bu konudaki ifadenizi yazınız, varsa mazeretinize ait belgeyi ekleyiniz.</w:t>
      </w:r>
    </w:p>
    <w:p w:rsidR="00911202" w:rsidRDefault="00302C36">
      <w:pPr>
        <w:pStyle w:val="Gvdemetni20"/>
        <w:shd w:val="clear" w:color="auto" w:fill="auto"/>
        <w:spacing w:before="0" w:after="6656" w:line="220" w:lineRule="exact"/>
        <w:ind w:left="40"/>
        <w:jc w:val="left"/>
      </w:pPr>
      <w:r>
        <w:t>Savunmanız</w:t>
      </w:r>
    </w:p>
    <w:p w:rsidR="00911202" w:rsidRDefault="00302C36">
      <w:pPr>
        <w:pStyle w:val="Gvdemetni20"/>
        <w:shd w:val="clear" w:color="auto" w:fill="auto"/>
        <w:spacing w:before="0" w:line="220" w:lineRule="exact"/>
        <w:ind w:right="160"/>
        <w:jc w:val="righ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843280</wp:posOffset>
                </wp:positionH>
                <wp:positionV relativeFrom="paragraph">
                  <wp:posOffset>0</wp:posOffset>
                </wp:positionV>
                <wp:extent cx="931545" cy="1270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202" w:rsidRDefault="00302C36">
                            <w:pPr>
                              <w:pStyle w:val="Gvdemetni20"/>
                              <w:shd w:val="clear" w:color="auto" w:fill="auto"/>
                              <w:spacing w:before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Gvdemetni2Exact"/>
                                <w:b/>
                                <w:bCs/>
                                <w:spacing w:val="0"/>
                              </w:rPr>
                              <w:t>İfadeyi Alan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4pt;margin-top:0;width:73.35pt;height:10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zqrg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" filled="f" stroked="f">
                <v:textbox style="mso-fit-shape-to-text:t" inset="0,0,0,0">
                  <w:txbxContent>
                    <w:p w:rsidR="00911202" w:rsidRDefault="00302C36">
                      <w:pPr>
                        <w:pStyle w:val="Gvdemetni20"/>
                        <w:shd w:val="clear" w:color="auto" w:fill="auto"/>
                        <w:spacing w:before="0" w:line="200" w:lineRule="exact"/>
                        <w:ind w:left="100"/>
                        <w:jc w:val="left"/>
                      </w:pPr>
                      <w:r>
                        <w:rPr>
                          <w:rStyle w:val="Gvdemetni2Exact"/>
                          <w:b/>
                          <w:bCs/>
                          <w:spacing w:val="0"/>
                        </w:rPr>
                        <w:t>İfadeyi Alan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İfadeyi Veren (İmza)</w:t>
      </w:r>
    </w:p>
    <w:sectPr w:rsidR="00911202">
      <w:headerReference w:type="default" r:id="rId10"/>
      <w:footerReference w:type="default" r:id="rId11"/>
      <w:pgSz w:w="11909" w:h="16838"/>
      <w:pgMar w:top="1595" w:right="1046" w:bottom="1595" w:left="10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D26" w:rsidRDefault="00EB2D26">
      <w:r>
        <w:separator/>
      </w:r>
    </w:p>
  </w:endnote>
  <w:endnote w:type="continuationSeparator" w:id="0">
    <w:p w:rsidR="00EB2D26" w:rsidRDefault="00EB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C36" w:rsidRDefault="00302C36" w:rsidP="00302C36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9"/>
      <w:gridCol w:w="8178"/>
    </w:tblGrid>
    <w:tr w:rsidR="00302C36" w:rsidRPr="006B23AD" w:rsidTr="0051049F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302C36" w:rsidRPr="006B23AD" w:rsidRDefault="00302C36" w:rsidP="00302C36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rPr>
              <w:color w:val="auto"/>
            </w:rPr>
            <w:fldChar w:fldCharType="begin"/>
          </w:r>
          <w:r w:rsidRPr="006B23AD">
            <w:instrText>PAGE   \* MERGEFORMAT</w:instrText>
          </w:r>
          <w:r w:rsidRPr="006B23AD">
            <w:rPr>
              <w:color w:val="auto"/>
            </w:rPr>
            <w:fldChar w:fldCharType="separate"/>
          </w:r>
          <w:r w:rsidR="00437253" w:rsidRPr="00437253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302C36" w:rsidRPr="006B23AD" w:rsidRDefault="00302C36" w:rsidP="00302C36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80 SW 8</w:t>
          </w:r>
          <w:r>
            <w:rPr>
              <w:rFonts w:ascii="Bookman Old Style" w:hAnsi="Bookman Old Style"/>
              <w:b/>
              <w:sz w:val="18"/>
              <w:szCs w:val="16"/>
              <w:vertAlign w:val="superscript"/>
              <w:lang w:val="en-US"/>
            </w:rPr>
            <w:t>TH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STREET SUITE 2700, Miami, FL 33130        Tel: (786) 655-0315 consulate.miami@mfa.gov.tr</w:t>
          </w:r>
        </w:p>
      </w:tc>
    </w:tr>
  </w:tbl>
  <w:p w:rsidR="00302C36" w:rsidRDefault="00302C36" w:rsidP="00302C36">
    <w:pPr>
      <w:pStyle w:val="Footer"/>
    </w:pPr>
  </w:p>
  <w:p w:rsidR="00302C36" w:rsidRDefault="00302C36" w:rsidP="00302C36">
    <w:pPr>
      <w:pStyle w:val="Footer"/>
    </w:pPr>
  </w:p>
  <w:p w:rsidR="00302C36" w:rsidRDefault="00302C36" w:rsidP="00302C36">
    <w:pPr>
      <w:rPr>
        <w:sz w:val="2"/>
        <w:szCs w:val="2"/>
      </w:rPr>
    </w:pPr>
  </w:p>
  <w:p w:rsidR="00302C36" w:rsidRDefault="00302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202" w:rsidRDefault="009112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D26" w:rsidRDefault="00EB2D26"/>
  </w:footnote>
  <w:footnote w:type="continuationSeparator" w:id="0">
    <w:p w:rsidR="00EB2D26" w:rsidRDefault="00EB2D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C36" w:rsidRDefault="00302C36" w:rsidP="00302C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4466" behindDoc="1" locked="0" layoutInCell="1" allowOverlap="1">
              <wp:simplePos x="0" y="0"/>
              <wp:positionH relativeFrom="page">
                <wp:posOffset>2121535</wp:posOffset>
              </wp:positionH>
              <wp:positionV relativeFrom="page">
                <wp:posOffset>541020</wp:posOffset>
              </wp:positionV>
              <wp:extent cx="4477385" cy="568325"/>
              <wp:effectExtent l="0" t="0" r="18415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7385" cy="56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15" w:type="dxa"/>
                              <w:bottom w:w="72" w:type="dxa"/>
                              <w:right w:w="1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936"/>
                            <w:gridCol w:w="2115"/>
                          </w:tblGrid>
                          <w:tr w:rsidR="00302C36" w:rsidRPr="006B23AD" w:rsidTr="0026381A">
                            <w:tc>
                              <w:tcPr>
                                <w:tcW w:w="3500" w:type="pct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:rsidR="00302C36" w:rsidRPr="006B23AD" w:rsidRDefault="00302C36" w:rsidP="002B36A5">
                                <w:pPr>
                                  <w:pStyle w:val="Header"/>
                                  <w:jc w:val="right"/>
                                  <w:rPr>
                                    <w:color w:val="76923C"/>
                                  </w:rPr>
                                </w:pP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 xml:space="preserve">T.C. </w:t>
                                </w:r>
                                <w:r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MİAMİ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 xml:space="preserve"> BA</w:t>
                                </w:r>
                                <w:r w:rsidRPr="006C41FF">
                                  <w:rPr>
                                    <w:rFonts w:ascii="Garamond" w:eastAsia="MS Mincho" w:hAnsi="Garamond" w:cs="MS Mincho"/>
                                    <w:b/>
                                    <w:bCs/>
                                    <w:caps/>
                                  </w:rPr>
                                  <w:t>Ş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KONSOLOSLU</w:t>
                                </w:r>
                                <w:r w:rsidRPr="006C41FF">
                                  <w:rPr>
                                    <w:rFonts w:ascii="Garamond" w:eastAsia="MS Mincho" w:hAnsi="Garamond" w:cs="MS Mincho"/>
                                    <w:b/>
                                    <w:bCs/>
                                    <w:caps/>
                                  </w:rPr>
                                  <w:t>Ğ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U</w:t>
                                </w:r>
                              </w:p>
                            </w:tc>
                            <w:tc>
                              <w:tcPr>
                                <w:tcW w:w="1500" w:type="pct"/>
                                <w:tcBorders>
                                  <w:bottom w:val="single" w:sz="4" w:space="0" w:color="943634"/>
                                </w:tcBorders>
                                <w:shd w:val="clear" w:color="auto" w:fill="943634"/>
                                <w:vAlign w:val="bottom"/>
                              </w:tcPr>
                              <w:p w:rsidR="00302C36" w:rsidRPr="006B23AD" w:rsidRDefault="00437253" w:rsidP="002B36A5">
                                <w:pPr>
                                  <w:pStyle w:val="Header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color w:val="FFFFFF"/>
                                  </w:rPr>
                                  <w:t>202</w:t>
                                </w:r>
                                <w:r w:rsidR="00F17665">
                                  <w:rPr>
                                    <w:rFonts w:ascii="Garamond" w:hAnsi="Garamond"/>
                                    <w:color w:val="FFFFFF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:rsidR="00302C36" w:rsidRDefault="00302C36" w:rsidP="00302C36">
                          <w:pPr>
                            <w:pStyle w:val="Header"/>
                          </w:pPr>
                        </w:p>
                        <w:p w:rsidR="00302C36" w:rsidRDefault="00302C36" w:rsidP="00302C36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5035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7.05pt;margin-top:42.6pt;width:352.55pt;height:44.75pt;z-index:-18874201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OKqw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" filled="f" stroked="f">
              <v:textbox style="mso-fit-shape-to-text:t" inset="0,0,0,0">
                <w:txbxContent>
                  <w:tbl>
                    <w:tblPr>
                      <w:tblW w:w="5000" w:type="pct"/>
                      <w:tblCellMar>
                        <w:top w:w="72" w:type="dxa"/>
                        <w:left w:w="115" w:type="dxa"/>
                        <w:bottom w:w="72" w:type="dxa"/>
                        <w:right w:w="115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936"/>
                      <w:gridCol w:w="2115"/>
                    </w:tblGrid>
                    <w:tr w:rsidR="00302C36" w:rsidRPr="006B23AD" w:rsidTr="0026381A">
                      <w:tc>
                        <w:tcPr>
                          <w:tcW w:w="3500" w:type="pct"/>
                          <w:tcBorders>
                            <w:bottom w:val="single" w:sz="4" w:space="0" w:color="auto"/>
                          </w:tcBorders>
                          <w:vAlign w:val="bottom"/>
                        </w:tcPr>
                        <w:p w:rsidR="00302C36" w:rsidRPr="006B23AD" w:rsidRDefault="00302C36" w:rsidP="002B36A5">
                          <w:pPr>
                            <w:pStyle w:val="Header"/>
                            <w:jc w:val="right"/>
                            <w:rPr>
                              <w:color w:val="76923C"/>
                            </w:rPr>
                          </w:pP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 xml:space="preserve">T.C. </w:t>
                          </w:r>
                          <w:r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MİAMİ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 xml:space="preserve"> BA</w:t>
                          </w:r>
                          <w:r w:rsidRPr="006C41FF">
                            <w:rPr>
                              <w:rFonts w:ascii="Garamond" w:eastAsia="MS Mincho" w:hAnsi="Garamond" w:cs="MS Mincho"/>
                              <w:b/>
                              <w:bCs/>
                              <w:caps/>
                            </w:rPr>
                            <w:t>Ş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KONSOLOSLU</w:t>
                          </w:r>
                          <w:r w:rsidRPr="006C41FF">
                            <w:rPr>
                              <w:rFonts w:ascii="Garamond" w:eastAsia="MS Mincho" w:hAnsi="Garamond" w:cs="MS Mincho"/>
                              <w:b/>
                              <w:bCs/>
                              <w:caps/>
                            </w:rPr>
                            <w:t>Ğ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U</w:t>
                          </w:r>
                        </w:p>
                      </w:tc>
                      <w:tc>
                        <w:tcPr>
                          <w:tcW w:w="1500" w:type="pct"/>
                          <w:tcBorders>
                            <w:bottom w:val="single" w:sz="4" w:space="0" w:color="943634"/>
                          </w:tcBorders>
                          <w:shd w:val="clear" w:color="auto" w:fill="943634"/>
                          <w:vAlign w:val="bottom"/>
                        </w:tcPr>
                        <w:p w:rsidR="00302C36" w:rsidRPr="006B23AD" w:rsidRDefault="00437253" w:rsidP="002B36A5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  <w:r>
                            <w:rPr>
                              <w:rFonts w:ascii="Garamond" w:hAnsi="Garamond"/>
                              <w:color w:val="FFFFFF"/>
                            </w:rPr>
                            <w:t>202</w:t>
                          </w:r>
                          <w:r w:rsidR="00F17665">
                            <w:rPr>
                              <w:rFonts w:ascii="Garamond" w:hAnsi="Garamond"/>
                              <w:color w:val="FFFFFF"/>
                            </w:rPr>
                            <w:t>5</w:t>
                          </w:r>
                        </w:p>
                      </w:tc>
                    </w:tr>
                  </w:tbl>
                  <w:p w:rsidR="00302C36" w:rsidRDefault="00302C36" w:rsidP="00302C36">
                    <w:pPr>
                      <w:pStyle w:val="Header"/>
                    </w:pPr>
                  </w:p>
                  <w:p w:rsidR="00302C36" w:rsidRDefault="00302C36" w:rsidP="00302C36">
                    <w:pPr>
                      <w:pStyle w:val="stbilgiveyaaltbilgi0"/>
                      <w:shd w:val="clear" w:color="auto" w:fill="auto"/>
                      <w:tabs>
                        <w:tab w:val="right" w:pos="5035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911202" w:rsidRPr="00302C36" w:rsidRDefault="00911202" w:rsidP="00302C36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202" w:rsidRDefault="009112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27DA"/>
    <w:multiLevelType w:val="multilevel"/>
    <w:tmpl w:val="3E582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FB7902"/>
    <w:multiLevelType w:val="multilevel"/>
    <w:tmpl w:val="13E458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0C41BD"/>
    <w:multiLevelType w:val="multilevel"/>
    <w:tmpl w:val="687606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02"/>
    <w:rsid w:val="001A724F"/>
    <w:rsid w:val="001E29CC"/>
    <w:rsid w:val="00212F38"/>
    <w:rsid w:val="00224462"/>
    <w:rsid w:val="00302C36"/>
    <w:rsid w:val="003F5548"/>
    <w:rsid w:val="00437253"/>
    <w:rsid w:val="006919E7"/>
    <w:rsid w:val="008E492C"/>
    <w:rsid w:val="00911202"/>
    <w:rsid w:val="00CA25D5"/>
    <w:rsid w:val="00EB2D26"/>
    <w:rsid w:val="00F15EC9"/>
    <w:rsid w:val="00F1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ABA283"/>
  <w15:docId w15:val="{3E867A49-1380-4A79-8453-BD268B52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alk1">
    <w:name w:val="Başlık #1_"/>
    <w:basedOn w:val="DefaultParagraphFont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">
    <w:name w:val="Üst bilgi veya alt bilgi_"/>
    <w:basedOn w:val="DefaultParagraphFont"/>
    <w:link w:val="stbilgiveyaaltbilgi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stbilgiveyaaltbilgiTimesNewRoman11pt">
    <w:name w:val="Üst bilgi veya alt bilgi + Times New Roman;11 pt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stbilgiveyaaltbilgiTimesNewRoman11pt0">
    <w:name w:val="Üst bilgi veya alt bilgi + Times New Roman;11 pt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stbilgiveyaaltbilgi1">
    <w:name w:val="Üst bilgi veya alt bilgi"/>
    <w:basedOn w:val="stbilgiveyaaltbilgi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Gvdemetni">
    <w:name w:val="Gövde metni_"/>
    <w:basedOn w:val="DefaultParagraphFont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  <w:style w:type="character" w:customStyle="1" w:styleId="Gvdemetni2">
    <w:name w:val="Gövde metni (2)_"/>
    <w:basedOn w:val="DefaultParagraphFont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Kaln">
    <w:name w:val="Gövde metni + 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2Exact">
    <w:name w:val="Gövde metni (2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Tabloyazs">
    <w:name w:val="Tablo yazısı_"/>
    <w:basedOn w:val="DefaultParagraphFont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3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Kaln0">
    <w:name w:val="Gövde metni + 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211" w:lineRule="exact"/>
    </w:pPr>
    <w:rPr>
      <w:rFonts w:ascii="Bookman Old Style" w:eastAsia="Bookman Old Style" w:hAnsi="Bookman Old Style" w:cs="Bookman Old Style"/>
      <w:b/>
      <w:bCs/>
      <w:sz w:val="17"/>
      <w:szCs w:val="17"/>
      <w:lang w:val="en-US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300" w:after="60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02C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3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02C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3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NEW YORK BAŞKONSOLOSLUĞU</dc:title>
  <dc:subject/>
  <dc:creator>Ertuğrul Kaya</dc:creator>
  <cp:keywords/>
  <cp:lastModifiedBy>Hamza Ramazan Çağlar</cp:lastModifiedBy>
  <cp:revision>10</cp:revision>
  <dcterms:created xsi:type="dcterms:W3CDTF">2016-05-31T20:36:00Z</dcterms:created>
  <dcterms:modified xsi:type="dcterms:W3CDTF">2025-03-11T20:20:00Z</dcterms:modified>
</cp:coreProperties>
</file>