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59" w:rsidRPr="00FF30C6" w:rsidRDefault="00B27F59" w:rsidP="00B27F59">
      <w:pPr>
        <w:rPr>
          <w:rFonts w:cs="Times New Roman"/>
          <w:b/>
          <w:szCs w:val="24"/>
        </w:rPr>
      </w:pPr>
      <w:r w:rsidRPr="00FF30C6">
        <w:rPr>
          <w:rFonts w:cs="Times New Roman"/>
          <w:b/>
          <w:color w:val="FF0000"/>
          <w:szCs w:val="24"/>
        </w:rPr>
        <w:t xml:space="preserve">8. MUVAFAKATNAME/TAAHHÜTNAME/FERAGATNAME </w:t>
      </w:r>
    </w:p>
    <w:p w:rsidR="00B27F59" w:rsidRPr="00FF30C6" w:rsidRDefault="00B27F59" w:rsidP="00B27F59">
      <w:pPr>
        <w:rPr>
          <w:rFonts w:cs="Times New Roman"/>
          <w:b/>
          <w:szCs w:val="24"/>
        </w:rPr>
      </w:pPr>
      <w:r w:rsidRPr="00FF30C6">
        <w:rPr>
          <w:rFonts w:cs="Times New Roman"/>
          <w:b/>
          <w:szCs w:val="24"/>
        </w:rPr>
        <w:t xml:space="preserve"> </w:t>
      </w:r>
    </w:p>
    <w:p w:rsidR="00B27F59" w:rsidRDefault="00B27F59" w:rsidP="00B27F59">
      <w:pPr>
        <w:pStyle w:val="NormalWeb"/>
        <w:spacing w:before="0" w:beforeAutospacing="0" w:after="160" w:afterAutospacing="0" w:line="259" w:lineRule="auto"/>
        <w:jc w:val="both"/>
        <w:rPr>
          <w:b/>
        </w:rPr>
      </w:pPr>
      <w:r>
        <w:t xml:space="preserve">Başvuru </w:t>
      </w:r>
      <w:r w:rsidRPr="005F29BB">
        <w:rPr>
          <w:b/>
          <w:u w:val="single"/>
        </w:rPr>
        <w:t>şahsen</w:t>
      </w:r>
      <w:r>
        <w:t xml:space="preserve"> yapılabilmektedir.</w:t>
      </w:r>
    </w:p>
    <w:p w:rsidR="00B27F59" w:rsidRPr="00FF30C6" w:rsidRDefault="00B27F59" w:rsidP="00B27F59">
      <w:pPr>
        <w:pStyle w:val="NormalWeb"/>
        <w:spacing w:before="0" w:beforeAutospacing="0" w:after="160" w:afterAutospacing="0" w:line="259" w:lineRule="auto"/>
        <w:jc w:val="both"/>
      </w:pPr>
      <w:r w:rsidRPr="00FF30C6">
        <w:rPr>
          <w:b/>
        </w:rPr>
        <w:t>Muvafakatname</w:t>
      </w:r>
      <w:r w:rsidRPr="00FF30C6">
        <w:t>:18 yaşından küçük çocuğa Türkiye’de pasaport çıkartmak için veya T.C. resmi makamlarına bir konuda rızanızın olduğunu beyan etmek için</w:t>
      </w:r>
      <w:r>
        <w:t xml:space="preserve"> veya yurtdışına çıkış izni ile ilgili</w:t>
      </w:r>
      <w:r w:rsidRPr="00FF30C6">
        <w:t xml:space="preserve"> düzenlenen belge,</w:t>
      </w:r>
    </w:p>
    <w:p w:rsidR="00B27F59" w:rsidRPr="00FF30C6" w:rsidRDefault="00B27F59" w:rsidP="00B27F59">
      <w:pPr>
        <w:pStyle w:val="NormalWeb"/>
        <w:spacing w:before="0" w:beforeAutospacing="0" w:after="160" w:afterAutospacing="0" w:line="259" w:lineRule="auto"/>
        <w:jc w:val="both"/>
        <w:rPr>
          <w:lang w:val="en"/>
        </w:rPr>
      </w:pPr>
      <w:r w:rsidRPr="00FF30C6">
        <w:rPr>
          <w:b/>
        </w:rPr>
        <w:t>Taahhütname</w:t>
      </w:r>
      <w:r w:rsidRPr="00FF30C6">
        <w:t xml:space="preserve">: </w:t>
      </w:r>
      <w:proofErr w:type="spellStart"/>
      <w:r w:rsidRPr="00FF30C6">
        <w:rPr>
          <w:lang w:val="en"/>
        </w:rPr>
        <w:t>Kişinin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kendi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adı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ve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hesabına</w:t>
      </w:r>
      <w:proofErr w:type="spellEnd"/>
      <w:r w:rsidRPr="00FF30C6">
        <w:rPr>
          <w:lang w:val="en"/>
        </w:rPr>
        <w:t xml:space="preserve">, </w:t>
      </w:r>
      <w:proofErr w:type="spellStart"/>
      <w:r w:rsidRPr="00FF30C6">
        <w:rPr>
          <w:lang w:val="en"/>
        </w:rPr>
        <w:t>bir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gerçek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kişi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veya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tüzel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kişiye</w:t>
      </w:r>
      <w:proofErr w:type="spellEnd"/>
      <w:r w:rsidRPr="00FF30C6">
        <w:rPr>
          <w:lang w:val="en"/>
        </w:rPr>
        <w:t xml:space="preserve"> </w:t>
      </w:r>
      <w:proofErr w:type="spellStart"/>
      <w:proofErr w:type="gramStart"/>
      <w:r w:rsidRPr="00FF30C6">
        <w:rPr>
          <w:lang w:val="en"/>
        </w:rPr>
        <w:t>karşı</w:t>
      </w:r>
      <w:proofErr w:type="spellEnd"/>
      <w:r w:rsidRPr="00FF30C6">
        <w:rPr>
          <w:lang w:val="en"/>
        </w:rPr>
        <w:t xml:space="preserve">,  </w:t>
      </w:r>
      <w:proofErr w:type="spellStart"/>
      <w:r w:rsidRPr="00FF30C6">
        <w:rPr>
          <w:lang w:val="en"/>
        </w:rPr>
        <w:t>bir</w:t>
      </w:r>
      <w:proofErr w:type="spellEnd"/>
      <w:proofErr w:type="gram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işin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yapılmasını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veya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bir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şeyin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teslimini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üstlendiğini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gösterir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belge</w:t>
      </w:r>
      <w:proofErr w:type="spellEnd"/>
      <w:r w:rsidRPr="00FF30C6">
        <w:rPr>
          <w:lang w:val="en"/>
        </w:rPr>
        <w:t xml:space="preserve">, </w:t>
      </w:r>
    </w:p>
    <w:p w:rsidR="00B27F59" w:rsidRPr="00FF30C6" w:rsidRDefault="00B27F59" w:rsidP="00B27F59">
      <w:pPr>
        <w:pStyle w:val="NormalWeb"/>
        <w:spacing w:before="0" w:beforeAutospacing="0" w:after="160" w:afterAutospacing="0" w:line="259" w:lineRule="auto"/>
        <w:jc w:val="both"/>
        <w:rPr>
          <w:lang w:val="en"/>
        </w:rPr>
      </w:pPr>
      <w:r w:rsidRPr="00FF30C6">
        <w:rPr>
          <w:b/>
        </w:rPr>
        <w:t>Feragatname</w:t>
      </w:r>
      <w:r w:rsidRPr="00FF30C6">
        <w:t xml:space="preserve">: Hak sahibi olduğunuz bir maldaki hak ve hissenizden bir başkası lehine feragat ettiğinizi ve </w:t>
      </w:r>
      <w:proofErr w:type="spellStart"/>
      <w:r w:rsidRPr="00FF30C6">
        <w:rPr>
          <w:lang w:val="en"/>
        </w:rPr>
        <w:t>sonradan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hiçbir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şekilde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hak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talep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etmeyeceğinizi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gösteren</w:t>
      </w:r>
      <w:proofErr w:type="spellEnd"/>
      <w:r w:rsidRPr="00FF30C6">
        <w:rPr>
          <w:lang w:val="en"/>
        </w:rPr>
        <w:t xml:space="preserve"> </w:t>
      </w:r>
      <w:proofErr w:type="spellStart"/>
      <w:r w:rsidRPr="00FF30C6">
        <w:rPr>
          <w:lang w:val="en"/>
        </w:rPr>
        <w:t>belge</w:t>
      </w:r>
      <w:proofErr w:type="spellEnd"/>
      <w:r w:rsidRPr="00FF30C6">
        <w:rPr>
          <w:lang w:val="en"/>
        </w:rPr>
        <w:t>.</w:t>
      </w:r>
    </w:p>
    <w:p w:rsidR="00B27F59" w:rsidRPr="00FF30C6" w:rsidRDefault="00B27F59" w:rsidP="00B27F59">
      <w:pPr>
        <w:pStyle w:val="NormalWeb"/>
        <w:spacing w:before="0" w:beforeAutospacing="0" w:after="0" w:afterAutospacing="0"/>
        <w:jc w:val="both"/>
      </w:pPr>
      <w:r w:rsidRPr="00FF30C6">
        <w:t xml:space="preserve">Bu işlemi posta ile onaylama şeklinde yaptırmak için “Posta ile Belge Onayı” ile ilgili açıklamalara bakınız. </w:t>
      </w:r>
    </w:p>
    <w:p w:rsidR="00B27F59" w:rsidRDefault="00B27F59" w:rsidP="00B27F59">
      <w:pPr>
        <w:jc w:val="both"/>
      </w:pPr>
    </w:p>
    <w:p w:rsidR="00B27F59" w:rsidRDefault="00B27F59" w:rsidP="00B27F59">
      <w:pPr>
        <w:jc w:val="both"/>
        <w:rPr>
          <w:b/>
        </w:rPr>
      </w:pPr>
      <w:r w:rsidRPr="005F29BB">
        <w:rPr>
          <w:b/>
        </w:rPr>
        <w:t>Başvuru İçin Gerekli Evraklar:</w:t>
      </w:r>
    </w:p>
    <w:p w:rsidR="00B27F59" w:rsidRPr="005F29BB" w:rsidRDefault="00B27F59" w:rsidP="00B27F59">
      <w:pPr>
        <w:jc w:val="both"/>
        <w:rPr>
          <w:b/>
        </w:rPr>
      </w:pPr>
      <w:r w:rsidRPr="005F29BB">
        <w:rPr>
          <w:b/>
        </w:rPr>
        <w:t xml:space="preserve"> </w:t>
      </w:r>
    </w:p>
    <w:p w:rsidR="00B27F59" w:rsidRDefault="00B27F59" w:rsidP="00B27F59">
      <w:pPr>
        <w:jc w:val="both"/>
      </w:pPr>
      <w:r>
        <w:t xml:space="preserve">1. Başvuru sahibinin nüfus cüzdanı/T.C. kimlik kartı </w:t>
      </w:r>
    </w:p>
    <w:p w:rsidR="00B27F59" w:rsidRDefault="00B27F59" w:rsidP="00B27F59">
      <w:pPr>
        <w:jc w:val="both"/>
      </w:pPr>
      <w:r>
        <w:t>2. Feragatname için, motorlu araç ruhsat bilgisi, silah ruhsat bilgisi gibi işleme konu olacak taşınır/taşınmaz mal bilgileri.</w:t>
      </w:r>
    </w:p>
    <w:p w:rsidR="00B27F59" w:rsidRDefault="00B27F59" w:rsidP="00B27F59">
      <w:pPr>
        <w:jc w:val="both"/>
      </w:pPr>
    </w:p>
    <w:p w:rsidR="00B27F59" w:rsidRDefault="00B27F59" w:rsidP="00B27F59">
      <w:pPr>
        <w:jc w:val="both"/>
        <w:rPr>
          <w:b/>
        </w:rPr>
      </w:pPr>
      <w:r w:rsidRPr="005F29BB">
        <w:rPr>
          <w:b/>
        </w:rPr>
        <w:t xml:space="preserve">Harç Bedeli: </w:t>
      </w:r>
    </w:p>
    <w:p w:rsidR="00B27F59" w:rsidRPr="005F29BB" w:rsidRDefault="00B27F59" w:rsidP="00B27F59">
      <w:pPr>
        <w:jc w:val="both"/>
        <w:rPr>
          <w:b/>
        </w:rPr>
      </w:pPr>
    </w:p>
    <w:p w:rsidR="00B27F59" w:rsidRPr="005F29BB" w:rsidRDefault="00B27F59" w:rsidP="00B27F59">
      <w:pPr>
        <w:jc w:val="both"/>
      </w:pPr>
      <w:r>
        <w:t>Muvafakatname:</w:t>
      </w:r>
      <w:r>
        <w:tab/>
      </w:r>
      <w:r>
        <w:tab/>
      </w:r>
      <w:r>
        <w:tab/>
        <w:t>27.</w:t>
      </w:r>
      <w:r w:rsidR="000E3972">
        <w:t>3</w:t>
      </w:r>
      <w:bookmarkStart w:id="0" w:name="_GoBack"/>
      <w:bookmarkEnd w:id="0"/>
      <w:r>
        <w:t>7$</w:t>
      </w:r>
      <w:r>
        <w:br/>
        <w:t>Taahhütname / Feragatname</w:t>
      </w:r>
      <w:r>
        <w:tab/>
      </w:r>
      <w:r>
        <w:tab/>
        <w:t>17.</w:t>
      </w:r>
      <w:r w:rsidR="000E3972">
        <w:t>03</w:t>
      </w:r>
      <w:r>
        <w:t xml:space="preserve">$ (Her bir sayfa için </w:t>
      </w:r>
      <w:r w:rsidR="000E3972">
        <w:t>+</w:t>
      </w:r>
      <w:r>
        <w:t>7.</w:t>
      </w:r>
      <w:r w:rsidR="000E3972">
        <w:t>0</w:t>
      </w:r>
      <w:r>
        <w:t>0$)</w:t>
      </w:r>
    </w:p>
    <w:p w:rsidR="00B27F59" w:rsidRDefault="00B27F59" w:rsidP="00B27F59">
      <w:pPr>
        <w:pStyle w:val="ListParagraph"/>
        <w:jc w:val="both"/>
        <w:rPr>
          <w:rFonts w:cs="Times New Roman"/>
          <w:szCs w:val="24"/>
        </w:rPr>
      </w:pPr>
    </w:p>
    <w:p w:rsidR="00B27F59" w:rsidRPr="00FF30C6" w:rsidRDefault="00B27F59" w:rsidP="00B27F59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FF30C6">
        <w:rPr>
          <w:rStyle w:val="GvdemetniKaln"/>
          <w:sz w:val="24"/>
          <w:szCs w:val="24"/>
        </w:rPr>
        <w:t>Başvuru Yöntemi:</w:t>
      </w:r>
    </w:p>
    <w:p w:rsidR="00B27F59" w:rsidRPr="00FF30C6" w:rsidRDefault="00B27F59" w:rsidP="00B27F59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B27F59" w:rsidRPr="00FF30C6" w:rsidRDefault="00B27F59" w:rsidP="00B27F5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FF30C6">
        <w:rPr>
          <w:sz w:val="24"/>
          <w:szCs w:val="24"/>
        </w:rPr>
        <w:t xml:space="preserve">Başvurularda Başkonsolosluğumuza gelmeden önce </w:t>
      </w:r>
      <w:hyperlink r:id="rId6" w:history="1">
        <w:r w:rsidRPr="00FF30C6">
          <w:rPr>
            <w:rStyle w:val="Hyperlink"/>
            <w:sz w:val="24"/>
            <w:szCs w:val="24"/>
          </w:rPr>
          <w:t>miami.bk.mfa.gov.tr</w:t>
        </w:r>
      </w:hyperlink>
      <w:r w:rsidRPr="00FF30C6">
        <w:rPr>
          <w:sz w:val="24"/>
          <w:szCs w:val="24"/>
        </w:rPr>
        <w:t xml:space="preserve"> ya da </w:t>
      </w:r>
      <w:hyperlink r:id="rId7" w:history="1">
        <w:r w:rsidRPr="00FF30C6">
          <w:rPr>
            <w:rStyle w:val="Hyperlink"/>
            <w:sz w:val="24"/>
            <w:szCs w:val="24"/>
          </w:rPr>
          <w:t>www.konsolosluk.gov.tr</w:t>
        </w:r>
      </w:hyperlink>
      <w:r w:rsidRPr="00FF30C6">
        <w:rPr>
          <w:sz w:val="24"/>
          <w:szCs w:val="24"/>
        </w:rPr>
        <w:t xml:space="preserve">    internet sitesinin sağ üst bölümündeki e-randevu bölümünden randevu alınması, işlemlerin daha hızlı gerçekleştirilebilmesi açısından önem </w:t>
      </w:r>
      <w:proofErr w:type="spellStart"/>
      <w:r w:rsidRPr="00FF30C6">
        <w:rPr>
          <w:sz w:val="24"/>
          <w:szCs w:val="24"/>
        </w:rPr>
        <w:t>arzetmektedir</w:t>
      </w:r>
      <w:proofErr w:type="spellEnd"/>
    </w:p>
    <w:p w:rsidR="00B27F59" w:rsidRPr="00FF30C6" w:rsidRDefault="00B27F59" w:rsidP="00B27F59">
      <w:pPr>
        <w:pStyle w:val="Gvdemetni0"/>
        <w:shd w:val="clear" w:color="auto" w:fill="auto"/>
        <w:spacing w:before="0" w:after="283" w:line="274" w:lineRule="exact"/>
        <w:ind w:left="20" w:right="20" w:firstLine="0"/>
        <w:rPr>
          <w:sz w:val="24"/>
          <w:szCs w:val="24"/>
        </w:rPr>
      </w:pPr>
    </w:p>
    <w:p w:rsidR="00B27F59" w:rsidRPr="00FF30C6" w:rsidRDefault="00B27F59" w:rsidP="00B27F59">
      <w:pPr>
        <w:jc w:val="both"/>
        <w:rPr>
          <w:rFonts w:cs="Times New Roman"/>
          <w:b/>
          <w:szCs w:val="24"/>
        </w:rPr>
      </w:pPr>
      <w:r w:rsidRPr="00FF30C6">
        <w:rPr>
          <w:rFonts w:cs="Times New Roman"/>
          <w:b/>
          <w:szCs w:val="24"/>
        </w:rPr>
        <w:t>İlave Açıklamalar:</w:t>
      </w:r>
    </w:p>
    <w:p w:rsidR="00B27F59" w:rsidRPr="00FF30C6" w:rsidRDefault="00B27F59" w:rsidP="00B27F59">
      <w:pPr>
        <w:jc w:val="both"/>
        <w:rPr>
          <w:rFonts w:cs="Times New Roman"/>
          <w:b/>
          <w:szCs w:val="24"/>
        </w:rPr>
      </w:pPr>
    </w:p>
    <w:p w:rsidR="00B27F59" w:rsidRPr="00FF30C6" w:rsidRDefault="00B27F59" w:rsidP="00B27F59">
      <w:pPr>
        <w:jc w:val="both"/>
        <w:rPr>
          <w:rFonts w:cs="Times New Roman"/>
          <w:szCs w:val="24"/>
        </w:rPr>
      </w:pPr>
      <w:r w:rsidRPr="00FF30C6">
        <w:rPr>
          <w:rFonts w:cs="Times New Roman"/>
          <w:szCs w:val="24"/>
        </w:rPr>
        <w:t>Şahsen başvurularda nakit ödeme, posta ile başvurularda “</w:t>
      </w:r>
      <w:r w:rsidRPr="00FF30C6">
        <w:rPr>
          <w:rFonts w:cs="Times New Roman"/>
          <w:b/>
          <w:szCs w:val="24"/>
        </w:rPr>
        <w:t xml:space="preserve">Money </w:t>
      </w:r>
      <w:proofErr w:type="spellStart"/>
      <w:r w:rsidRPr="00FF30C6">
        <w:rPr>
          <w:rFonts w:cs="Times New Roman"/>
          <w:b/>
          <w:szCs w:val="24"/>
        </w:rPr>
        <w:t>Order</w:t>
      </w:r>
      <w:proofErr w:type="spellEnd"/>
      <w:r w:rsidRPr="00FF30C6">
        <w:rPr>
          <w:rFonts w:cs="Times New Roman"/>
          <w:szCs w:val="24"/>
        </w:rPr>
        <w:t>” kabul edilmektedir. Kredi kartı ya da şahsi çek kabul edilmemektedir.</w:t>
      </w:r>
    </w:p>
    <w:p w:rsidR="00B27F59" w:rsidRPr="00FF30C6" w:rsidRDefault="00B27F59" w:rsidP="00B27F59">
      <w:pPr>
        <w:jc w:val="both"/>
        <w:rPr>
          <w:rFonts w:cs="Times New Roman"/>
          <w:szCs w:val="24"/>
        </w:rPr>
      </w:pPr>
    </w:p>
    <w:p w:rsidR="00B27F59" w:rsidRPr="00FF30C6" w:rsidRDefault="00B27F59" w:rsidP="00B27F59">
      <w:pPr>
        <w:jc w:val="both"/>
        <w:rPr>
          <w:rFonts w:cs="Times New Roman"/>
          <w:szCs w:val="24"/>
        </w:rPr>
      </w:pPr>
      <w:r w:rsidRPr="00FF30C6">
        <w:rPr>
          <w:rFonts w:cs="Times New Roman"/>
          <w:szCs w:val="24"/>
        </w:rPr>
        <w:t xml:space="preserve">“Money </w:t>
      </w:r>
      <w:proofErr w:type="spellStart"/>
      <w:r w:rsidRPr="00FF30C6">
        <w:rPr>
          <w:rFonts w:cs="Times New Roman"/>
          <w:szCs w:val="24"/>
        </w:rPr>
        <w:t>Order</w:t>
      </w:r>
      <w:proofErr w:type="spellEnd"/>
      <w:r w:rsidRPr="00FF30C6">
        <w:rPr>
          <w:rFonts w:cs="Times New Roman"/>
          <w:szCs w:val="24"/>
        </w:rPr>
        <w:t>” yapılması halinde “Turkish Consulate General” adına gönderilmesi gerekmektedir.</w:t>
      </w:r>
    </w:p>
    <w:p w:rsidR="00B27F59" w:rsidRPr="00FF30C6" w:rsidRDefault="00B27F59" w:rsidP="00B27F59">
      <w:pPr>
        <w:spacing w:after="200" w:line="276" w:lineRule="auto"/>
        <w:rPr>
          <w:rFonts w:cs="Times New Roman"/>
          <w:szCs w:val="24"/>
        </w:rPr>
        <w:sectPr w:rsidR="00B27F59" w:rsidRPr="00FF30C6" w:rsidSect="002908C8">
          <w:headerReference w:type="default" r:id="rId8"/>
          <w:footerReference w:type="default" r:id="rId9"/>
          <w:pgSz w:w="11906" w:h="16838"/>
          <w:pgMar w:top="1417" w:right="1417" w:bottom="1417" w:left="1417" w:header="708" w:footer="250" w:gutter="0"/>
          <w:cols w:space="708"/>
          <w:docGrid w:linePitch="360"/>
        </w:sectPr>
      </w:pPr>
    </w:p>
    <w:p w:rsidR="00B27F59" w:rsidRPr="00FF30C6" w:rsidRDefault="00B27F59" w:rsidP="00B27F59">
      <w:pPr>
        <w:spacing w:after="200" w:line="276" w:lineRule="auto"/>
        <w:jc w:val="center"/>
        <w:rPr>
          <w:rFonts w:cs="Times New Roman"/>
          <w:szCs w:val="24"/>
        </w:rPr>
      </w:pPr>
      <w:r w:rsidRPr="00FF30C6">
        <w:rPr>
          <w:rFonts w:cs="Times New Roman"/>
          <w:b/>
          <w:szCs w:val="24"/>
        </w:rPr>
        <w:lastRenderedPageBreak/>
        <w:t>Noter Başvuru Dilekçesi</w:t>
      </w:r>
    </w:p>
    <w:p w:rsidR="00B27F59" w:rsidRPr="00FF30C6" w:rsidRDefault="00B27F59" w:rsidP="00B27F59">
      <w:pPr>
        <w:pStyle w:val="NormalWeb"/>
        <w:ind w:left="-142" w:right="-142"/>
        <w:jc w:val="center"/>
        <w:rPr>
          <w:b/>
        </w:rPr>
      </w:pPr>
      <w:r w:rsidRPr="00FF30C6">
        <w:rPr>
          <w:b/>
        </w:rPr>
        <w:t>T.C. MİAMİ BAŞKONSOLOSLUĞUNA</w:t>
      </w:r>
    </w:p>
    <w:p w:rsidR="00B27F59" w:rsidRPr="00FF30C6" w:rsidRDefault="00B27F59" w:rsidP="00B27F59">
      <w:pPr>
        <w:pStyle w:val="NormalWeb"/>
        <w:spacing w:line="300" w:lineRule="atLeast"/>
        <w:ind w:left="-142" w:right="11" w:firstLine="850"/>
        <w:jc w:val="both"/>
      </w:pPr>
      <w:r w:rsidRPr="00FF30C6">
        <w:t>Aşağıda işaretli belgenin adıma düzenlenmesi hususunda gereğini arz ederim.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r w:rsidRPr="00FF30C6">
              <w:rPr>
                <w:rFonts w:cs="Times New Roman"/>
                <w:szCs w:val="24"/>
              </w:rPr>
              <w:t>Beyan Tasdiki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r w:rsidRPr="00FF30C6">
              <w:rPr>
                <w:rFonts w:cs="Times New Roman"/>
                <w:szCs w:val="24"/>
              </w:rPr>
              <w:t>İmza ve Mühür Onayı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proofErr w:type="spellStart"/>
            <w:r w:rsidRPr="00FF30C6">
              <w:rPr>
                <w:rFonts w:cs="Times New Roman"/>
                <w:szCs w:val="24"/>
              </w:rPr>
              <w:t>Birth</w:t>
            </w:r>
            <w:proofErr w:type="spellEnd"/>
            <w:r w:rsidRPr="00FF30C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F30C6">
              <w:rPr>
                <w:rFonts w:cs="Times New Roman"/>
                <w:szCs w:val="24"/>
              </w:rPr>
              <w:t>Extract</w:t>
            </w:r>
            <w:proofErr w:type="spellEnd"/>
            <w:r w:rsidRPr="00FF30C6"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r w:rsidRPr="00FF30C6">
              <w:rPr>
                <w:rFonts w:cs="Times New Roman"/>
                <w:szCs w:val="24"/>
              </w:rPr>
              <w:t>Sürücü Belgesi Tercümesi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r w:rsidRPr="00FF30C6">
              <w:rPr>
                <w:rFonts w:cs="Times New Roman"/>
                <w:szCs w:val="24"/>
              </w:rPr>
              <w:t>Hizmet Belgesi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r w:rsidRPr="00FF30C6">
              <w:rPr>
                <w:rFonts w:cs="Times New Roman"/>
                <w:szCs w:val="24"/>
              </w:rPr>
              <w:t>İkamet Belgesi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proofErr w:type="gramStart"/>
            <w:r w:rsidRPr="00FF30C6">
              <w:rPr>
                <w:rFonts w:cs="Times New Roman"/>
                <w:szCs w:val="24"/>
              </w:rPr>
              <w:t>x</w:t>
            </w:r>
            <w:proofErr w:type="gramEnd"/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b/>
                <w:szCs w:val="24"/>
              </w:rPr>
            </w:pPr>
            <w:r w:rsidRPr="00FF30C6">
              <w:rPr>
                <w:rFonts w:cs="Times New Roman"/>
                <w:b/>
                <w:szCs w:val="24"/>
              </w:rPr>
              <w:t>Muvafakatname/Taahhütname/Feragatname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rPr>
                <w:rFonts w:cs="Times New Roman"/>
                <w:szCs w:val="24"/>
              </w:rPr>
            </w:pPr>
            <w:r w:rsidRPr="00FF30C6"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pStyle w:val="NormalWeb"/>
              <w:spacing w:after="0"/>
              <w:jc w:val="both"/>
            </w:pPr>
            <w:r w:rsidRPr="00FF30C6">
              <w:t>İmza Sirküleri/Beyannamesi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pStyle w:val="NormalWeb"/>
              <w:spacing w:after="0"/>
              <w:jc w:val="both"/>
            </w:pPr>
            <w:r w:rsidRPr="00FF30C6">
              <w:t>Sağlık Raporu Onayı</w:t>
            </w:r>
          </w:p>
        </w:tc>
      </w:tr>
      <w:tr w:rsidR="00B27F59" w:rsidRPr="00FF30C6" w:rsidTr="00561481">
        <w:tc>
          <w:tcPr>
            <w:tcW w:w="392" w:type="dxa"/>
          </w:tcPr>
          <w:p w:rsidR="00B27F59" w:rsidRPr="00FF30C6" w:rsidRDefault="00B27F59" w:rsidP="00561481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B27F59" w:rsidRPr="00FF30C6" w:rsidRDefault="00B27F59" w:rsidP="00561481">
            <w:pPr>
              <w:pStyle w:val="NormalWeb"/>
              <w:spacing w:after="0"/>
              <w:jc w:val="both"/>
            </w:pPr>
            <w:r w:rsidRPr="00FF30C6">
              <w:t>Adli Sicil Kaydı</w:t>
            </w:r>
          </w:p>
        </w:tc>
      </w:tr>
    </w:tbl>
    <w:p w:rsidR="00B27F59" w:rsidRPr="00FF30C6" w:rsidRDefault="00B27F59" w:rsidP="00B27F59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FF30C6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FF30C6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30C6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FF30C6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30C6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30C6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B27F59" w:rsidRPr="00FF30C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30C6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7F59" w:rsidRPr="00FF30C6" w:rsidRDefault="00B27F59" w:rsidP="00561481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B27F59" w:rsidRPr="00FF30C6" w:rsidRDefault="00B27F59" w:rsidP="00B27F59">
      <w:pPr>
        <w:rPr>
          <w:rFonts w:cs="Times New Roman"/>
          <w:szCs w:val="24"/>
        </w:rPr>
      </w:pPr>
    </w:p>
    <w:p w:rsidR="00B27F59" w:rsidRPr="00FF30C6" w:rsidRDefault="00B27F59" w:rsidP="00B27F59">
      <w:pPr>
        <w:rPr>
          <w:rFonts w:cs="Times New Roman"/>
          <w:szCs w:val="24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lang w:val="x-none" w:eastAsia="x-none"/>
        </w:rPr>
      </w:pPr>
      <w:r>
        <w:rPr>
          <w:rFonts w:cs="Times New Roman"/>
          <w:b/>
          <w:bCs/>
          <w:color w:val="000000"/>
          <w:szCs w:val="24"/>
          <w:lang w:val="x-none" w:eastAsia="x-none"/>
        </w:rPr>
        <w:br/>
      </w:r>
      <w:r>
        <w:rPr>
          <w:rFonts w:cs="Times New Roman"/>
          <w:b/>
          <w:bCs/>
          <w:color w:val="000000"/>
          <w:szCs w:val="24"/>
          <w:lang w:val="x-none" w:eastAsia="x-none"/>
        </w:rPr>
        <w:br/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lang w:val="x-none" w:eastAsia="x-none"/>
        </w:rPr>
      </w:pPr>
    </w:p>
    <w:p w:rsidR="00B27F59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eastAsia="x-none"/>
        </w:rPr>
      </w:pPr>
      <w:r w:rsidRPr="005F29BB">
        <w:rPr>
          <w:rFonts w:cs="Times New Roman"/>
          <w:b/>
          <w:bCs/>
          <w:color w:val="000000"/>
          <w:szCs w:val="24"/>
          <w:u w:val="single"/>
          <w:lang w:eastAsia="x-none"/>
        </w:rPr>
        <w:lastRenderedPageBreak/>
        <w:t>ÖRNEKTİR</w:t>
      </w:r>
    </w:p>
    <w:p w:rsidR="00B27F59" w:rsidRPr="005F29BB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lang w:val="x-none" w:eastAsia="x-none"/>
        </w:rPr>
      </w:pPr>
      <w:r w:rsidRPr="00FF30C6">
        <w:rPr>
          <w:rFonts w:cs="Times New Roman"/>
          <w:b/>
          <w:bCs/>
          <w:color w:val="000000"/>
          <w:szCs w:val="24"/>
          <w:lang w:val="x-none" w:eastAsia="x-none"/>
        </w:rPr>
        <w:t>MUVAFAKATNAME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b/>
          <w:bCs/>
          <w:color w:val="000000"/>
          <w:szCs w:val="24"/>
          <w:lang w:val="x-none" w:eastAsia="x-none"/>
        </w:rPr>
        <w:t xml:space="preserve">Çocuğun/Çocukların 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  <w:r w:rsidRPr="00FF30C6">
        <w:rPr>
          <w:rFonts w:cs="Times New Roman"/>
          <w:color w:val="000000"/>
          <w:szCs w:val="24"/>
          <w:lang w:val="x-none" w:eastAsia="x-none"/>
        </w:rPr>
        <w:t>Ad</w:t>
      </w: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ı Soyadı - Doğum Tarihi ve Yeri: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                                                                                                                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>İkamet adresi</w:t>
      </w:r>
      <w:r w:rsidRPr="00FF30C6">
        <w:rPr>
          <w:rFonts w:eastAsia="Times New Roman" w:cs="Times New Roman"/>
          <w:color w:val="000000"/>
          <w:szCs w:val="24"/>
          <w:lang w:val="x-none" w:eastAsia="x-none"/>
        </w:rPr>
        <w:tab/>
        <w:t xml:space="preserve">: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  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>Kiminle geleceği</w:t>
      </w:r>
      <w:r w:rsidRPr="00FF30C6">
        <w:rPr>
          <w:rFonts w:eastAsia="Times New Roman" w:cs="Times New Roman"/>
          <w:color w:val="000000"/>
          <w:szCs w:val="24"/>
          <w:lang w:val="x-none" w:eastAsia="x-none"/>
        </w:rPr>
        <w:tab/>
        <w:t xml:space="preserve">: Yalnız veya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Muvafakat edenin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>Adı ve soyadı</w:t>
      </w:r>
      <w:r w:rsidRPr="00FF30C6">
        <w:rPr>
          <w:rFonts w:eastAsia="Times New Roman" w:cs="Times New Roman"/>
          <w:color w:val="000000"/>
          <w:szCs w:val="24"/>
          <w:lang w:val="x-none" w:eastAsia="x-none"/>
        </w:rPr>
        <w:tab/>
        <w:t xml:space="preserve">: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Çocuğun/Çocukların annesinin 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>Adı ve soyadı</w:t>
      </w:r>
      <w:r w:rsidRPr="00FF30C6">
        <w:rPr>
          <w:rFonts w:eastAsia="Times New Roman" w:cs="Times New Roman"/>
          <w:color w:val="000000"/>
          <w:szCs w:val="24"/>
          <w:lang w:val="x-none" w:eastAsia="x-none"/>
        </w:rPr>
        <w:tab/>
        <w:t xml:space="preserve">: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          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Yukarıda adı, soyadı ve kimlik bilgileri yazılı çocuğumun/ adına ayrı e-pasaport düzenlenmesine /yurt dışında kalmasına ve/veya yurt dışına çıkmasına, eşimin dilediği yere çocuğumla / vesayetim altındaki çocukla birlikte seyahat etmesine ve gerektiğinde çocuğumun /vesayetim altındaki çocuğun yalnız başına seyahat etmesine muvafakat ettiğimi ve bu </w:t>
      </w:r>
      <w:proofErr w:type="spellStart"/>
      <w:r w:rsidRPr="00FF30C6">
        <w:rPr>
          <w:rFonts w:eastAsia="Times New Roman" w:cs="Times New Roman"/>
          <w:color w:val="000000"/>
          <w:szCs w:val="24"/>
          <w:lang w:val="x-none" w:eastAsia="x-none"/>
        </w:rPr>
        <w:t>muvafakatnamenin</w:t>
      </w:r>
      <w:proofErr w:type="spellEnd"/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 yetkili makamlara aksini bildirmediğim ve </w:t>
      </w:r>
      <w:proofErr w:type="spellStart"/>
      <w:r w:rsidRPr="00FF30C6">
        <w:rPr>
          <w:rFonts w:eastAsia="Times New Roman" w:cs="Times New Roman"/>
          <w:color w:val="000000"/>
          <w:szCs w:val="24"/>
          <w:lang w:val="x-none" w:eastAsia="x-none"/>
        </w:rPr>
        <w:t>muvafakatımı</w:t>
      </w:r>
      <w:proofErr w:type="spellEnd"/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 iptal ettirmediğim sürece çocuğumun ergin olmasına kadar (Türk mevzuatına göre 18 yaşını dolduruncaya kadar) geçerli olacağını beyan ederim. Ayrıca yukarıda isimleri yazılı çocuğumun/çocuklarımın Türkiye'deki pasaport işlemlerini takip etmeye, düzenlenen pasaportunu/pasaportlarını teslim almaya, ilgili konsolosluklara adıma müracaatla çocuğum/çocuklarım için vize talebinde bulunmaya, takip ve sonuçlandırmaya</w:t>
      </w:r>
      <w:r w:rsidRPr="00FF30C6">
        <w:rPr>
          <w:rFonts w:eastAsia="Times New Roman" w:cs="Times New Roman"/>
          <w:color w:val="000000"/>
          <w:szCs w:val="24"/>
          <w:lang w:eastAsia="x-none"/>
        </w:rPr>
        <w:t>…………………………………..</w:t>
      </w: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  'ı  vekil tayin ediyorum.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 xml:space="preserve">Muvafakat edenin  imzası: </w:t>
      </w: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val="x-none" w:eastAsia="x-none"/>
        </w:rPr>
      </w:pPr>
    </w:p>
    <w:p w:rsidR="00B27F59" w:rsidRPr="00FF30C6" w:rsidRDefault="00B27F59" w:rsidP="00B27F5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4"/>
          <w:lang w:val="x-none" w:eastAsia="x-none"/>
        </w:rPr>
      </w:pPr>
      <w:r w:rsidRPr="00FF30C6">
        <w:rPr>
          <w:rFonts w:eastAsia="Times New Roman" w:cs="Times New Roman"/>
          <w:color w:val="000000"/>
          <w:szCs w:val="24"/>
          <w:lang w:val="x-none" w:eastAsia="x-none"/>
        </w:rPr>
        <w:tab/>
      </w:r>
    </w:p>
    <w:p w:rsidR="00B27F59" w:rsidRPr="00FF30C6" w:rsidRDefault="00B27F59" w:rsidP="00B27F59">
      <w:pPr>
        <w:rPr>
          <w:szCs w:val="24"/>
        </w:rPr>
      </w:pPr>
    </w:p>
    <w:p w:rsidR="00B27F59" w:rsidRPr="00FF30C6" w:rsidRDefault="00B27F59" w:rsidP="00B27F59">
      <w:pPr>
        <w:rPr>
          <w:rFonts w:cs="Times New Roman"/>
          <w:szCs w:val="24"/>
        </w:rPr>
      </w:pPr>
    </w:p>
    <w:p w:rsidR="002C760E" w:rsidRDefault="000E3972"/>
    <w:sectPr w:rsidR="002C760E" w:rsidSect="002908C8">
      <w:headerReference w:type="default" r:id="rId10"/>
      <w:footerReference w:type="default" r:id="rId11"/>
      <w:pgSz w:w="11906" w:h="16838"/>
      <w:pgMar w:top="1417" w:right="1417" w:bottom="1417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16" w:rsidRDefault="00D57316" w:rsidP="00B27F59">
      <w:r>
        <w:separator/>
      </w:r>
    </w:p>
  </w:endnote>
  <w:endnote w:type="continuationSeparator" w:id="0">
    <w:p w:rsidR="00D57316" w:rsidRDefault="00D57316" w:rsidP="00B2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908C8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2908C8" w:rsidRPr="006B23AD" w:rsidRDefault="00D57316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60227D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908C8" w:rsidRPr="006B23AD" w:rsidRDefault="00D57316" w:rsidP="00DC005B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655-0315 consulate.miami@mfa.gov.tr</w:t>
          </w:r>
        </w:p>
      </w:tc>
    </w:tr>
  </w:tbl>
  <w:p w:rsidR="002908C8" w:rsidRDefault="000E3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C8" w:rsidRDefault="000E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16" w:rsidRDefault="00D57316" w:rsidP="00B27F59">
      <w:r>
        <w:separator/>
      </w:r>
    </w:p>
  </w:footnote>
  <w:footnote w:type="continuationSeparator" w:id="0">
    <w:p w:rsidR="00D57316" w:rsidRDefault="00D57316" w:rsidP="00B27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908C8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908C8" w:rsidRPr="006B23AD" w:rsidRDefault="00D57316" w:rsidP="00425EA0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miami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908C8" w:rsidRPr="006B23AD" w:rsidRDefault="00D57316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B27F59">
            <w:rPr>
              <w:rFonts w:ascii="Garamond" w:hAnsi="Garamond"/>
              <w:color w:val="FFFFFF"/>
            </w:rPr>
            <w:t>5</w:t>
          </w:r>
        </w:p>
      </w:tc>
    </w:tr>
  </w:tbl>
  <w:p w:rsidR="002908C8" w:rsidRDefault="000E3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C8" w:rsidRPr="002908C8" w:rsidRDefault="000E3972" w:rsidP="002908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9"/>
    <w:rsid w:val="000E3972"/>
    <w:rsid w:val="00B27F59"/>
    <w:rsid w:val="00C16CC3"/>
    <w:rsid w:val="00D57316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BC67"/>
  <w15:chartTrackingRefBased/>
  <w15:docId w15:val="{BB766AF9-6EDF-45F5-A681-145A614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F5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F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27F59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B2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F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F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7F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F59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B27F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27F59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B27F5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B27F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B27F59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ami.bk.mfa.gov.tr/Missio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2</cp:revision>
  <dcterms:created xsi:type="dcterms:W3CDTF">2025-01-06T17:48:00Z</dcterms:created>
  <dcterms:modified xsi:type="dcterms:W3CDTF">2026-01-05T21:35:00Z</dcterms:modified>
</cp:coreProperties>
</file>