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7D6" w:rsidRPr="000635B4" w:rsidRDefault="006817D6" w:rsidP="006817D6">
      <w:pPr>
        <w:jc w:val="both"/>
        <w:rPr>
          <w:rFonts w:cs="Times New Roman"/>
          <w:b/>
          <w:color w:val="FF0000"/>
          <w:szCs w:val="24"/>
        </w:rPr>
      </w:pPr>
      <w:r w:rsidRPr="000635B4">
        <w:rPr>
          <w:rFonts w:cs="Times New Roman"/>
          <w:b/>
          <w:color w:val="FF0000"/>
          <w:szCs w:val="24"/>
        </w:rPr>
        <w:t>1</w:t>
      </w:r>
      <w:r w:rsidR="00765432" w:rsidRPr="000635B4">
        <w:rPr>
          <w:rFonts w:cs="Times New Roman"/>
          <w:b/>
          <w:color w:val="FF0000"/>
          <w:szCs w:val="24"/>
        </w:rPr>
        <w:t>5</w:t>
      </w:r>
      <w:r w:rsidRPr="000635B4">
        <w:rPr>
          <w:rFonts w:cs="Times New Roman"/>
          <w:b/>
          <w:color w:val="FF0000"/>
          <w:szCs w:val="24"/>
        </w:rPr>
        <w:t>. POSTA İLE BELGE ONAYI</w:t>
      </w:r>
    </w:p>
    <w:p w:rsidR="006817D6" w:rsidRPr="000635B4" w:rsidRDefault="006817D6" w:rsidP="006817D6">
      <w:pPr>
        <w:pStyle w:val="ListParagraph"/>
        <w:jc w:val="both"/>
        <w:rPr>
          <w:rFonts w:cs="Times New Roman"/>
          <w:color w:val="FF0000"/>
          <w:szCs w:val="24"/>
        </w:rPr>
      </w:pPr>
      <w:r w:rsidRPr="000635B4">
        <w:rPr>
          <w:rFonts w:cs="Times New Roman"/>
          <w:color w:val="FF0000"/>
          <w:szCs w:val="24"/>
        </w:rPr>
        <w:t xml:space="preserve"> </w:t>
      </w:r>
    </w:p>
    <w:p w:rsidR="006817D6" w:rsidRPr="000635B4" w:rsidRDefault="00F50490" w:rsidP="006817D6">
      <w:pPr>
        <w:jc w:val="both"/>
        <w:rPr>
          <w:rFonts w:cs="Times New Roman"/>
          <w:szCs w:val="24"/>
        </w:rPr>
      </w:pPr>
      <w:r w:rsidRPr="000635B4">
        <w:rPr>
          <w:rFonts w:cs="Times New Roman"/>
          <w:szCs w:val="24"/>
        </w:rPr>
        <w:t>V</w:t>
      </w:r>
      <w:r w:rsidR="006817D6" w:rsidRPr="000635B4">
        <w:rPr>
          <w:rFonts w:cs="Times New Roman"/>
          <w:szCs w:val="24"/>
        </w:rPr>
        <w:t xml:space="preserve">atandaşlarımız, tapuda işlem </w:t>
      </w:r>
      <w:r w:rsidR="006817D6" w:rsidRPr="000635B4">
        <w:rPr>
          <w:rFonts w:cs="Times New Roman"/>
          <w:b/>
          <w:szCs w:val="24"/>
        </w:rPr>
        <w:t>görmeyecek</w:t>
      </w:r>
      <w:r w:rsidR="00753336" w:rsidRPr="000635B4">
        <w:rPr>
          <w:rFonts w:cs="Times New Roman"/>
          <w:b/>
          <w:szCs w:val="24"/>
        </w:rPr>
        <w:t xml:space="preserve"> </w:t>
      </w:r>
      <w:r w:rsidR="00812B56" w:rsidRPr="000635B4">
        <w:rPr>
          <w:rFonts w:cs="Times New Roman"/>
          <w:szCs w:val="24"/>
        </w:rPr>
        <w:t>V</w:t>
      </w:r>
      <w:r w:rsidR="006817D6" w:rsidRPr="000635B4">
        <w:rPr>
          <w:rFonts w:cs="Times New Roman"/>
          <w:szCs w:val="24"/>
        </w:rPr>
        <w:t xml:space="preserve">ekaletnameleri ile </w:t>
      </w:r>
      <w:proofErr w:type="spellStart"/>
      <w:r w:rsidR="006817D6" w:rsidRPr="000635B4">
        <w:rPr>
          <w:rFonts w:cs="Times New Roman"/>
          <w:szCs w:val="24"/>
        </w:rPr>
        <w:t>Muvafakatname</w:t>
      </w:r>
      <w:proofErr w:type="spellEnd"/>
      <w:r w:rsidR="006817D6" w:rsidRPr="000635B4">
        <w:rPr>
          <w:rFonts w:cs="Times New Roman"/>
          <w:szCs w:val="24"/>
        </w:rPr>
        <w:t>, Taahhütname, Feragatname, Beyanname gibi Türkiye’de işlem görecek belgelerini</w:t>
      </w:r>
      <w:r w:rsidRPr="000635B4">
        <w:rPr>
          <w:rFonts w:cs="Times New Roman"/>
          <w:szCs w:val="24"/>
        </w:rPr>
        <w:t xml:space="preserve"> ilgili makamlara sunabilmeleri için</w:t>
      </w:r>
      <w:r w:rsidR="006817D6" w:rsidRPr="000635B4">
        <w:rPr>
          <w:rFonts w:cs="Times New Roman"/>
          <w:szCs w:val="24"/>
        </w:rPr>
        <w:t xml:space="preserve">, </w:t>
      </w:r>
      <w:r w:rsidRPr="000635B4">
        <w:rPr>
          <w:rFonts w:cs="Times New Roman"/>
          <w:szCs w:val="24"/>
        </w:rPr>
        <w:t xml:space="preserve">belgelerini </w:t>
      </w:r>
      <w:r w:rsidR="006817D6" w:rsidRPr="000635B4">
        <w:rPr>
          <w:rFonts w:cs="Times New Roman"/>
          <w:szCs w:val="24"/>
        </w:rPr>
        <w:t xml:space="preserve">Başkonsolosluğumuza </w:t>
      </w:r>
      <w:r w:rsidR="006817D6" w:rsidRPr="000635B4">
        <w:rPr>
          <w:rFonts w:cs="Times New Roman"/>
          <w:szCs w:val="24"/>
          <w:u w:val="single"/>
        </w:rPr>
        <w:t xml:space="preserve">posta ile göndermek </w:t>
      </w:r>
      <w:proofErr w:type="gramStart"/>
      <w:r w:rsidR="006817D6" w:rsidRPr="000635B4">
        <w:rPr>
          <w:rFonts w:cs="Times New Roman"/>
          <w:szCs w:val="24"/>
          <w:u w:val="single"/>
        </w:rPr>
        <w:t>suretiyle</w:t>
      </w:r>
      <w:r w:rsidR="006817D6" w:rsidRPr="000635B4">
        <w:rPr>
          <w:rFonts w:cs="Times New Roman"/>
          <w:szCs w:val="24"/>
        </w:rPr>
        <w:t xml:space="preserve">,  </w:t>
      </w:r>
      <w:r w:rsidR="006817D6" w:rsidRPr="000635B4">
        <w:rPr>
          <w:rFonts w:cs="Times New Roman"/>
          <w:i/>
          <w:szCs w:val="24"/>
          <w:u w:val="single"/>
        </w:rPr>
        <w:t>metne</w:t>
      </w:r>
      <w:proofErr w:type="gramEnd"/>
      <w:r w:rsidR="006817D6" w:rsidRPr="000635B4">
        <w:rPr>
          <w:rFonts w:cs="Times New Roman"/>
          <w:i/>
          <w:szCs w:val="24"/>
          <w:u w:val="single"/>
        </w:rPr>
        <w:t xml:space="preserve"> şamil olmamak üzere</w:t>
      </w:r>
      <w:r w:rsidR="006817D6" w:rsidRPr="000635B4">
        <w:rPr>
          <w:rFonts w:cs="Times New Roman"/>
          <w:i/>
          <w:szCs w:val="24"/>
        </w:rPr>
        <w:t>,</w:t>
      </w:r>
      <w:r w:rsidR="006817D6" w:rsidRPr="000635B4">
        <w:rPr>
          <w:rFonts w:cs="Times New Roman"/>
          <w:szCs w:val="24"/>
        </w:rPr>
        <w:t xml:space="preserve"> </w:t>
      </w:r>
      <w:r w:rsidR="006817D6" w:rsidRPr="000635B4">
        <w:rPr>
          <w:rFonts w:cs="Times New Roman"/>
          <w:b/>
          <w:szCs w:val="24"/>
        </w:rPr>
        <w:t>belge üzerindeki imza ve mührün yetkili ABD makamlarına ait olduğunu onaylatabilmektedir.</w:t>
      </w:r>
      <w:r w:rsidR="006817D6" w:rsidRPr="000635B4">
        <w:rPr>
          <w:rFonts w:cs="Times New Roman"/>
          <w:szCs w:val="24"/>
        </w:rPr>
        <w:t xml:space="preserve">  </w:t>
      </w:r>
    </w:p>
    <w:p w:rsidR="006817D6" w:rsidRPr="000635B4" w:rsidRDefault="006817D6" w:rsidP="006817D6">
      <w:pPr>
        <w:rPr>
          <w:rFonts w:cs="Times New Roman"/>
          <w:szCs w:val="24"/>
        </w:rPr>
      </w:pPr>
      <w:r w:rsidRPr="000635B4">
        <w:rPr>
          <w:rFonts w:cs="Times New Roman"/>
          <w:b/>
          <w:szCs w:val="24"/>
        </w:rPr>
        <w:t xml:space="preserve"> </w:t>
      </w:r>
    </w:p>
    <w:p w:rsidR="006817D6" w:rsidRPr="000635B4" w:rsidRDefault="006817D6" w:rsidP="006817D6">
      <w:pPr>
        <w:pStyle w:val="Heading1"/>
        <w:rPr>
          <w:sz w:val="24"/>
        </w:rPr>
      </w:pPr>
      <w:r w:rsidRPr="000635B4">
        <w:rPr>
          <w:sz w:val="24"/>
        </w:rPr>
        <w:t>Belgenin Onay Süreci:</w:t>
      </w:r>
    </w:p>
    <w:p w:rsidR="006817D6" w:rsidRPr="000635B4" w:rsidRDefault="006817D6" w:rsidP="006817D6">
      <w:pPr>
        <w:rPr>
          <w:rFonts w:cs="Times New Roman"/>
          <w:szCs w:val="24"/>
        </w:rPr>
      </w:pPr>
    </w:p>
    <w:p w:rsidR="006817D6" w:rsidRPr="000635B4" w:rsidRDefault="006817D6" w:rsidP="00596BF1">
      <w:pPr>
        <w:numPr>
          <w:ilvl w:val="0"/>
          <w:numId w:val="1"/>
        </w:numPr>
        <w:ind w:left="357" w:hanging="357"/>
        <w:jc w:val="both"/>
        <w:rPr>
          <w:rFonts w:cs="Times New Roman"/>
          <w:b/>
          <w:szCs w:val="24"/>
        </w:rPr>
      </w:pPr>
      <w:r w:rsidRPr="000635B4">
        <w:rPr>
          <w:rFonts w:cs="Times New Roman"/>
          <w:szCs w:val="24"/>
        </w:rPr>
        <w:t>Belgenizi</w:t>
      </w:r>
      <w:r w:rsidR="00262EF8" w:rsidRPr="000635B4">
        <w:rPr>
          <w:rFonts w:cs="Times New Roman"/>
          <w:szCs w:val="24"/>
        </w:rPr>
        <w:t>n</w:t>
      </w:r>
      <w:r w:rsidR="00596BF1" w:rsidRPr="000635B4">
        <w:rPr>
          <w:rFonts w:cs="Times New Roman"/>
          <w:szCs w:val="24"/>
        </w:rPr>
        <w:t xml:space="preserve"> üzerinde </w:t>
      </w:r>
      <w:r w:rsidRPr="000635B4">
        <w:rPr>
          <w:rFonts w:cs="Times New Roman"/>
          <w:b/>
          <w:szCs w:val="24"/>
        </w:rPr>
        <w:t>Nüfus Cüzdanı</w:t>
      </w:r>
      <w:r w:rsidR="00596BF1" w:rsidRPr="000635B4">
        <w:rPr>
          <w:rFonts w:cs="Times New Roman"/>
          <w:szCs w:val="24"/>
        </w:rPr>
        <w:t xml:space="preserve"> bilgileriniz yer alacak şekilde</w:t>
      </w:r>
      <w:r w:rsidRPr="000635B4">
        <w:rPr>
          <w:rFonts w:cs="Times New Roman"/>
          <w:szCs w:val="24"/>
        </w:rPr>
        <w:t xml:space="preserve"> bilgisayarda yazınız.   </w:t>
      </w:r>
    </w:p>
    <w:p w:rsidR="006817D6" w:rsidRPr="000635B4" w:rsidRDefault="006817D6" w:rsidP="00596BF1">
      <w:pPr>
        <w:numPr>
          <w:ilvl w:val="0"/>
          <w:numId w:val="1"/>
        </w:numPr>
        <w:ind w:left="357" w:hanging="357"/>
        <w:jc w:val="both"/>
        <w:rPr>
          <w:rFonts w:cs="Times New Roman"/>
          <w:b/>
          <w:szCs w:val="24"/>
        </w:rPr>
      </w:pPr>
      <w:r w:rsidRPr="000635B4">
        <w:rPr>
          <w:rFonts w:cs="Times New Roman"/>
          <w:szCs w:val="24"/>
        </w:rPr>
        <w:t xml:space="preserve">Belgeniz vekaletname ise, sağ üst köşesine resminizi yapıştırınız. </w:t>
      </w:r>
    </w:p>
    <w:p w:rsidR="006817D6" w:rsidRPr="000635B4" w:rsidRDefault="006817D6" w:rsidP="00596BF1">
      <w:pPr>
        <w:numPr>
          <w:ilvl w:val="0"/>
          <w:numId w:val="1"/>
        </w:numPr>
        <w:ind w:left="357" w:hanging="357"/>
        <w:jc w:val="both"/>
        <w:rPr>
          <w:rFonts w:cs="Times New Roman"/>
          <w:b/>
          <w:szCs w:val="24"/>
        </w:rPr>
      </w:pPr>
      <w:r w:rsidRPr="000635B4">
        <w:rPr>
          <w:rFonts w:cs="Times New Roman"/>
          <w:szCs w:val="24"/>
        </w:rPr>
        <w:t xml:space="preserve">Belgenizi </w:t>
      </w:r>
      <w:proofErr w:type="gramStart"/>
      <w:r w:rsidRPr="000635B4">
        <w:rPr>
          <w:rFonts w:cs="Times New Roman"/>
          <w:szCs w:val="24"/>
        </w:rPr>
        <w:t>imzalayarak  (</w:t>
      </w:r>
      <w:proofErr w:type="gramEnd"/>
      <w:r w:rsidRPr="000635B4">
        <w:rPr>
          <w:rFonts w:cs="Times New Roman"/>
          <w:b/>
          <w:szCs w:val="24"/>
        </w:rPr>
        <w:t xml:space="preserve">birden fazla sayfa olması halinde, her sayfanın imzalanması gerekmektedir.) </w:t>
      </w:r>
      <w:r w:rsidRPr="000635B4">
        <w:rPr>
          <w:rFonts w:cs="Times New Roman"/>
          <w:szCs w:val="24"/>
        </w:rPr>
        <w:t xml:space="preserve">ABD </w:t>
      </w:r>
      <w:proofErr w:type="spellStart"/>
      <w:r w:rsidRPr="000635B4">
        <w:rPr>
          <w:rFonts w:cs="Times New Roman"/>
          <w:szCs w:val="24"/>
        </w:rPr>
        <w:t>Noteri</w:t>
      </w:r>
      <w:r w:rsidR="000C226B" w:rsidRPr="000635B4">
        <w:rPr>
          <w:rFonts w:cs="Times New Roman"/>
          <w:szCs w:val="24"/>
        </w:rPr>
        <w:t>’</w:t>
      </w:r>
      <w:r w:rsidRPr="000635B4">
        <w:rPr>
          <w:rFonts w:cs="Times New Roman"/>
          <w:szCs w:val="24"/>
        </w:rPr>
        <w:t>ne</w:t>
      </w:r>
      <w:proofErr w:type="spellEnd"/>
      <w:r w:rsidRPr="000635B4">
        <w:rPr>
          <w:rFonts w:cs="Times New Roman"/>
          <w:szCs w:val="24"/>
        </w:rPr>
        <w:t xml:space="preserve"> </w:t>
      </w:r>
      <w:r w:rsidRPr="000635B4">
        <w:rPr>
          <w:rFonts w:cs="Times New Roman"/>
          <w:b/>
          <w:szCs w:val="24"/>
        </w:rPr>
        <w:t>(</w:t>
      </w:r>
      <w:proofErr w:type="spellStart"/>
      <w:r w:rsidRPr="000635B4">
        <w:rPr>
          <w:rFonts w:cs="Times New Roman"/>
          <w:b/>
          <w:szCs w:val="24"/>
        </w:rPr>
        <w:t>Notary</w:t>
      </w:r>
      <w:proofErr w:type="spellEnd"/>
      <w:r w:rsidRPr="000635B4">
        <w:rPr>
          <w:rFonts w:cs="Times New Roman"/>
          <w:b/>
          <w:szCs w:val="24"/>
        </w:rPr>
        <w:t xml:space="preserve"> </w:t>
      </w:r>
      <w:proofErr w:type="spellStart"/>
      <w:r w:rsidRPr="000635B4">
        <w:rPr>
          <w:rFonts w:cs="Times New Roman"/>
          <w:b/>
          <w:szCs w:val="24"/>
        </w:rPr>
        <w:t>Public</w:t>
      </w:r>
      <w:proofErr w:type="spellEnd"/>
      <w:r w:rsidRPr="000635B4">
        <w:rPr>
          <w:rFonts w:cs="Times New Roman"/>
          <w:b/>
          <w:szCs w:val="24"/>
        </w:rPr>
        <w:t>)</w:t>
      </w:r>
      <w:r w:rsidRPr="000635B4">
        <w:rPr>
          <w:rFonts w:cs="Times New Roman"/>
          <w:szCs w:val="24"/>
        </w:rPr>
        <w:t xml:space="preserve"> </w:t>
      </w:r>
      <w:r w:rsidRPr="000635B4">
        <w:rPr>
          <w:rFonts w:cs="Times New Roman"/>
          <w:b/>
          <w:szCs w:val="24"/>
        </w:rPr>
        <w:t xml:space="preserve">resminiz dahil </w:t>
      </w:r>
      <w:r w:rsidRPr="000635B4">
        <w:rPr>
          <w:rFonts w:cs="Times New Roman"/>
          <w:szCs w:val="24"/>
        </w:rPr>
        <w:t>onaylatınız.</w:t>
      </w:r>
      <w:r w:rsidRPr="000635B4">
        <w:rPr>
          <w:rFonts w:cs="Times New Roman"/>
          <w:b/>
          <w:szCs w:val="24"/>
        </w:rPr>
        <w:t xml:space="preserve"> </w:t>
      </w:r>
    </w:p>
    <w:p w:rsidR="006817D6" w:rsidRPr="000635B4" w:rsidRDefault="006817D6" w:rsidP="000C226B">
      <w:pPr>
        <w:numPr>
          <w:ilvl w:val="0"/>
          <w:numId w:val="1"/>
        </w:numPr>
        <w:ind w:left="357" w:hanging="357"/>
        <w:jc w:val="both"/>
        <w:rPr>
          <w:rFonts w:cs="Times New Roman"/>
          <w:b/>
          <w:szCs w:val="24"/>
        </w:rPr>
      </w:pPr>
      <w:r w:rsidRPr="000635B4">
        <w:rPr>
          <w:rFonts w:cs="Times New Roman"/>
          <w:szCs w:val="24"/>
        </w:rPr>
        <w:t xml:space="preserve">Noterin bağlı olduğu bir üst makam </w:t>
      </w:r>
      <w:proofErr w:type="gramStart"/>
      <w:r w:rsidRPr="000635B4">
        <w:rPr>
          <w:rFonts w:cs="Times New Roman"/>
          <w:szCs w:val="24"/>
        </w:rPr>
        <w:t>olan  “</w:t>
      </w:r>
      <w:proofErr w:type="spellStart"/>
      <w:proofErr w:type="gramEnd"/>
      <w:r w:rsidRPr="000635B4">
        <w:rPr>
          <w:rFonts w:cs="Times New Roman"/>
          <w:b/>
          <w:szCs w:val="24"/>
        </w:rPr>
        <w:t>County</w:t>
      </w:r>
      <w:proofErr w:type="spellEnd"/>
      <w:r w:rsidRPr="000635B4">
        <w:rPr>
          <w:rFonts w:cs="Times New Roman"/>
          <w:szCs w:val="24"/>
        </w:rPr>
        <w:t xml:space="preserve"> </w:t>
      </w:r>
      <w:proofErr w:type="spellStart"/>
      <w:r w:rsidRPr="000635B4">
        <w:rPr>
          <w:rFonts w:cs="Times New Roman"/>
          <w:b/>
          <w:szCs w:val="24"/>
        </w:rPr>
        <w:t>Clerk</w:t>
      </w:r>
      <w:r w:rsidRPr="000635B4">
        <w:rPr>
          <w:rFonts w:cs="Times New Roman"/>
          <w:szCs w:val="24"/>
        </w:rPr>
        <w:t>”ten</w:t>
      </w:r>
      <w:proofErr w:type="spellEnd"/>
      <w:r w:rsidRPr="000635B4">
        <w:rPr>
          <w:rFonts w:cs="Times New Roman"/>
          <w:szCs w:val="24"/>
        </w:rPr>
        <w:t xml:space="preserve"> “</w:t>
      </w:r>
      <w:proofErr w:type="spellStart"/>
      <w:r w:rsidRPr="000635B4">
        <w:rPr>
          <w:rFonts w:cs="Times New Roman"/>
          <w:szCs w:val="24"/>
        </w:rPr>
        <w:t>Notary</w:t>
      </w:r>
      <w:proofErr w:type="spellEnd"/>
      <w:r w:rsidRPr="000635B4">
        <w:rPr>
          <w:rFonts w:cs="Times New Roman"/>
          <w:szCs w:val="24"/>
        </w:rPr>
        <w:t xml:space="preserve"> </w:t>
      </w:r>
      <w:proofErr w:type="spellStart"/>
      <w:r w:rsidRPr="000635B4">
        <w:rPr>
          <w:rFonts w:cs="Times New Roman"/>
          <w:szCs w:val="24"/>
        </w:rPr>
        <w:t>Public”in</w:t>
      </w:r>
      <w:proofErr w:type="spellEnd"/>
      <w:r w:rsidRPr="000635B4">
        <w:rPr>
          <w:rFonts w:cs="Times New Roman"/>
          <w:szCs w:val="24"/>
        </w:rPr>
        <w:t xml:space="preserve"> imzasının doğruluğuna ve geçerliliğine dair onay (</w:t>
      </w:r>
      <w:r w:rsidR="00AB2546" w:rsidRPr="000635B4">
        <w:rPr>
          <w:rFonts w:cs="Times New Roman"/>
          <w:szCs w:val="24"/>
        </w:rPr>
        <w:t>“</w:t>
      </w:r>
      <w:proofErr w:type="spellStart"/>
      <w:r w:rsidRPr="000635B4">
        <w:rPr>
          <w:rFonts w:cs="Times New Roman"/>
          <w:szCs w:val="24"/>
        </w:rPr>
        <w:t>A</w:t>
      </w:r>
      <w:r w:rsidR="00AB2546" w:rsidRPr="000635B4">
        <w:rPr>
          <w:rFonts w:cs="Times New Roman"/>
          <w:szCs w:val="24"/>
        </w:rPr>
        <w:t>uthentication</w:t>
      </w:r>
      <w:proofErr w:type="spellEnd"/>
      <w:r w:rsidR="00AB2546" w:rsidRPr="000635B4">
        <w:rPr>
          <w:rFonts w:cs="Times New Roman"/>
          <w:szCs w:val="24"/>
        </w:rPr>
        <w:t xml:space="preserve"> of </w:t>
      </w:r>
      <w:proofErr w:type="spellStart"/>
      <w:r w:rsidR="00AB2546" w:rsidRPr="000635B4">
        <w:rPr>
          <w:rFonts w:cs="Times New Roman"/>
          <w:szCs w:val="24"/>
        </w:rPr>
        <w:t>N</w:t>
      </w:r>
      <w:r w:rsidRPr="000635B4">
        <w:rPr>
          <w:rFonts w:cs="Times New Roman"/>
          <w:szCs w:val="24"/>
        </w:rPr>
        <w:t>otary</w:t>
      </w:r>
      <w:proofErr w:type="spellEnd"/>
      <w:r w:rsidRPr="000635B4">
        <w:rPr>
          <w:rFonts w:cs="Times New Roman"/>
          <w:szCs w:val="24"/>
        </w:rPr>
        <w:t xml:space="preserve"> </w:t>
      </w:r>
      <w:proofErr w:type="spellStart"/>
      <w:r w:rsidR="00AB2546" w:rsidRPr="000635B4">
        <w:rPr>
          <w:rFonts w:cs="Times New Roman"/>
          <w:szCs w:val="24"/>
        </w:rPr>
        <w:t>P</w:t>
      </w:r>
      <w:r w:rsidRPr="000635B4">
        <w:rPr>
          <w:rFonts w:cs="Times New Roman"/>
          <w:szCs w:val="24"/>
        </w:rPr>
        <w:t>ublic</w:t>
      </w:r>
      <w:proofErr w:type="spellEnd"/>
      <w:r w:rsidR="00AB2546" w:rsidRPr="000635B4">
        <w:rPr>
          <w:rFonts w:cs="Times New Roman"/>
          <w:szCs w:val="24"/>
        </w:rPr>
        <w:t>”</w:t>
      </w:r>
      <w:r w:rsidRPr="000635B4">
        <w:rPr>
          <w:rFonts w:cs="Times New Roman"/>
          <w:szCs w:val="24"/>
        </w:rPr>
        <w:t xml:space="preserve">)  alınız. Bulunduğunuz Eyalette </w:t>
      </w:r>
      <w:r w:rsidR="000E3CBA" w:rsidRPr="000635B4">
        <w:rPr>
          <w:rFonts w:cs="Times New Roman"/>
          <w:szCs w:val="24"/>
        </w:rPr>
        <w:t>“</w:t>
      </w:r>
      <w:proofErr w:type="spellStart"/>
      <w:r w:rsidR="000E3CBA" w:rsidRPr="000635B4">
        <w:rPr>
          <w:rFonts w:cs="Times New Roman"/>
          <w:szCs w:val="24"/>
        </w:rPr>
        <w:t>County</w:t>
      </w:r>
      <w:proofErr w:type="spellEnd"/>
      <w:r w:rsidR="000E3CBA" w:rsidRPr="000635B4">
        <w:rPr>
          <w:rFonts w:cs="Times New Roman"/>
          <w:szCs w:val="24"/>
        </w:rPr>
        <w:t xml:space="preserve"> </w:t>
      </w:r>
      <w:proofErr w:type="spellStart"/>
      <w:r w:rsidR="000E3CBA" w:rsidRPr="000635B4">
        <w:rPr>
          <w:rFonts w:cs="Times New Roman"/>
          <w:szCs w:val="24"/>
        </w:rPr>
        <w:t>Clerk”</w:t>
      </w:r>
      <w:r w:rsidRPr="000635B4">
        <w:rPr>
          <w:rFonts w:cs="Times New Roman"/>
          <w:szCs w:val="24"/>
        </w:rPr>
        <w:t>un</w:t>
      </w:r>
      <w:proofErr w:type="spellEnd"/>
      <w:r w:rsidRPr="000635B4">
        <w:rPr>
          <w:rFonts w:cs="Times New Roman"/>
          <w:szCs w:val="24"/>
        </w:rPr>
        <w:t xml:space="preserve"> bulunmaması halinde </w:t>
      </w:r>
      <w:proofErr w:type="spellStart"/>
      <w:r w:rsidRPr="000635B4">
        <w:rPr>
          <w:rFonts w:cs="Times New Roman"/>
          <w:szCs w:val="24"/>
        </w:rPr>
        <w:t>State</w:t>
      </w:r>
      <w:proofErr w:type="spellEnd"/>
      <w:r w:rsidRPr="000635B4">
        <w:rPr>
          <w:rFonts w:cs="Times New Roman"/>
          <w:szCs w:val="24"/>
        </w:rPr>
        <w:t xml:space="preserve"> </w:t>
      </w:r>
      <w:proofErr w:type="spellStart"/>
      <w:r w:rsidRPr="000635B4">
        <w:rPr>
          <w:rFonts w:cs="Times New Roman"/>
          <w:szCs w:val="24"/>
        </w:rPr>
        <w:t>Department’dan</w:t>
      </w:r>
      <w:proofErr w:type="spellEnd"/>
      <w:r w:rsidRPr="000635B4">
        <w:rPr>
          <w:rFonts w:cs="Times New Roman"/>
          <w:szCs w:val="24"/>
        </w:rPr>
        <w:t xml:space="preserve"> “Legal </w:t>
      </w:r>
      <w:proofErr w:type="spellStart"/>
      <w:r w:rsidRPr="000635B4">
        <w:rPr>
          <w:rFonts w:cs="Times New Roman"/>
          <w:szCs w:val="24"/>
        </w:rPr>
        <w:t>Qualification</w:t>
      </w:r>
      <w:proofErr w:type="spellEnd"/>
      <w:r w:rsidRPr="000635B4">
        <w:rPr>
          <w:rFonts w:cs="Times New Roman"/>
          <w:szCs w:val="24"/>
        </w:rPr>
        <w:t xml:space="preserve"> and </w:t>
      </w:r>
      <w:proofErr w:type="spellStart"/>
      <w:r w:rsidRPr="000635B4">
        <w:rPr>
          <w:rFonts w:cs="Times New Roman"/>
          <w:szCs w:val="24"/>
        </w:rPr>
        <w:t>Authority</w:t>
      </w:r>
      <w:proofErr w:type="spellEnd"/>
      <w:r w:rsidRPr="000635B4">
        <w:rPr>
          <w:rFonts w:cs="Times New Roman"/>
          <w:szCs w:val="24"/>
        </w:rPr>
        <w:t xml:space="preserve"> of a </w:t>
      </w:r>
      <w:proofErr w:type="spellStart"/>
      <w:r w:rsidRPr="000635B4">
        <w:rPr>
          <w:rFonts w:cs="Times New Roman"/>
          <w:szCs w:val="24"/>
        </w:rPr>
        <w:t>Notary</w:t>
      </w:r>
      <w:proofErr w:type="spellEnd"/>
      <w:r w:rsidRPr="000635B4">
        <w:rPr>
          <w:rFonts w:cs="Times New Roman"/>
          <w:szCs w:val="24"/>
        </w:rPr>
        <w:t xml:space="preserve"> </w:t>
      </w:r>
      <w:proofErr w:type="spellStart"/>
      <w:r w:rsidRPr="000635B4">
        <w:rPr>
          <w:rFonts w:cs="Times New Roman"/>
          <w:szCs w:val="24"/>
        </w:rPr>
        <w:t>Public</w:t>
      </w:r>
      <w:proofErr w:type="spellEnd"/>
      <w:r w:rsidRPr="000635B4">
        <w:rPr>
          <w:rFonts w:cs="Times New Roman"/>
          <w:szCs w:val="24"/>
        </w:rPr>
        <w:t xml:space="preserve">” tasdiki yaptırabilirsiniz. </w:t>
      </w:r>
    </w:p>
    <w:p w:rsidR="006817D6" w:rsidRPr="000635B4" w:rsidRDefault="006817D6" w:rsidP="006817D6">
      <w:pPr>
        <w:rPr>
          <w:rFonts w:cs="Times New Roman"/>
          <w:szCs w:val="24"/>
        </w:rPr>
      </w:pPr>
    </w:p>
    <w:p w:rsidR="006817D6" w:rsidRPr="000635B4" w:rsidRDefault="006817D6" w:rsidP="00F607BA">
      <w:pPr>
        <w:rPr>
          <w:rFonts w:cs="Times New Roman"/>
          <w:b/>
          <w:szCs w:val="24"/>
        </w:rPr>
      </w:pPr>
      <w:r w:rsidRPr="000635B4">
        <w:rPr>
          <w:rFonts w:cs="Times New Roman"/>
          <w:b/>
          <w:szCs w:val="24"/>
        </w:rPr>
        <w:t>Başvuru İçin Gerekli Evraklar:</w:t>
      </w:r>
    </w:p>
    <w:p w:rsidR="006817D6" w:rsidRPr="000635B4" w:rsidRDefault="006817D6" w:rsidP="006817D6">
      <w:pPr>
        <w:rPr>
          <w:rFonts w:cs="Times New Roman"/>
          <w:szCs w:val="24"/>
        </w:rPr>
      </w:pPr>
    </w:p>
    <w:p w:rsidR="00596BF1" w:rsidRPr="000635B4" w:rsidRDefault="00596BF1" w:rsidP="00596BF1">
      <w:pPr>
        <w:jc w:val="both"/>
        <w:rPr>
          <w:rFonts w:cs="Times New Roman"/>
          <w:szCs w:val="24"/>
        </w:rPr>
      </w:pPr>
      <w:r w:rsidRPr="000635B4">
        <w:rPr>
          <w:rFonts w:cs="Times New Roman"/>
          <w:szCs w:val="24"/>
        </w:rPr>
        <w:t xml:space="preserve">1. </w:t>
      </w:r>
      <w:r w:rsidR="00CE022C" w:rsidRPr="000635B4">
        <w:rPr>
          <w:rFonts w:cs="Times New Roman"/>
          <w:szCs w:val="24"/>
        </w:rPr>
        <w:t>“</w:t>
      </w:r>
      <w:proofErr w:type="spellStart"/>
      <w:r w:rsidR="006817D6" w:rsidRPr="000635B4">
        <w:rPr>
          <w:rFonts w:cs="Times New Roman"/>
          <w:szCs w:val="24"/>
        </w:rPr>
        <w:t>Notary</w:t>
      </w:r>
      <w:proofErr w:type="spellEnd"/>
      <w:r w:rsidR="006817D6" w:rsidRPr="000635B4">
        <w:rPr>
          <w:rFonts w:cs="Times New Roman"/>
          <w:szCs w:val="24"/>
        </w:rPr>
        <w:t xml:space="preserve"> </w:t>
      </w:r>
      <w:proofErr w:type="spellStart"/>
      <w:r w:rsidR="006817D6" w:rsidRPr="000635B4">
        <w:rPr>
          <w:rFonts w:cs="Times New Roman"/>
          <w:szCs w:val="24"/>
        </w:rPr>
        <w:t>Public</w:t>
      </w:r>
      <w:proofErr w:type="spellEnd"/>
      <w:r w:rsidR="00CE022C" w:rsidRPr="000635B4">
        <w:rPr>
          <w:rFonts w:cs="Times New Roman"/>
          <w:szCs w:val="24"/>
        </w:rPr>
        <w:t>”</w:t>
      </w:r>
      <w:r w:rsidR="006817D6" w:rsidRPr="000635B4">
        <w:rPr>
          <w:rFonts w:cs="Times New Roman"/>
          <w:szCs w:val="24"/>
        </w:rPr>
        <w:t xml:space="preserve"> ve </w:t>
      </w:r>
      <w:r w:rsidR="00CE022C" w:rsidRPr="000635B4">
        <w:rPr>
          <w:rFonts w:cs="Times New Roman"/>
          <w:szCs w:val="24"/>
        </w:rPr>
        <w:t>“</w:t>
      </w:r>
      <w:proofErr w:type="spellStart"/>
      <w:r w:rsidR="006817D6" w:rsidRPr="000635B4">
        <w:rPr>
          <w:rFonts w:cs="Times New Roman"/>
          <w:szCs w:val="24"/>
        </w:rPr>
        <w:t>County</w:t>
      </w:r>
      <w:proofErr w:type="spellEnd"/>
      <w:r w:rsidR="006817D6" w:rsidRPr="000635B4">
        <w:rPr>
          <w:rFonts w:cs="Times New Roman"/>
          <w:szCs w:val="24"/>
        </w:rPr>
        <w:t xml:space="preserve"> </w:t>
      </w:r>
      <w:proofErr w:type="spellStart"/>
      <w:r w:rsidR="006817D6" w:rsidRPr="000635B4">
        <w:rPr>
          <w:rFonts w:cs="Times New Roman"/>
          <w:szCs w:val="24"/>
        </w:rPr>
        <w:t>Clerk</w:t>
      </w:r>
      <w:proofErr w:type="spellEnd"/>
      <w:r w:rsidR="00CE022C" w:rsidRPr="000635B4">
        <w:rPr>
          <w:rFonts w:cs="Times New Roman"/>
          <w:szCs w:val="24"/>
        </w:rPr>
        <w:t>”</w:t>
      </w:r>
      <w:r w:rsidR="006817D6" w:rsidRPr="000635B4">
        <w:rPr>
          <w:rFonts w:cs="Times New Roman"/>
          <w:szCs w:val="24"/>
        </w:rPr>
        <w:t xml:space="preserve"> onaylı belge ve bir adet fotokopisi</w:t>
      </w:r>
    </w:p>
    <w:p w:rsidR="006817D6" w:rsidRPr="000635B4" w:rsidRDefault="00977995" w:rsidP="00596BF1">
      <w:pPr>
        <w:jc w:val="both"/>
        <w:rPr>
          <w:rFonts w:cs="Times New Roman"/>
          <w:szCs w:val="24"/>
        </w:rPr>
      </w:pPr>
      <w:r w:rsidRPr="000635B4">
        <w:rPr>
          <w:rFonts w:cs="Times New Roman"/>
          <w:szCs w:val="24"/>
        </w:rPr>
        <w:t>2</w:t>
      </w:r>
      <w:r w:rsidR="00596BF1" w:rsidRPr="000635B4">
        <w:rPr>
          <w:rFonts w:cs="Times New Roman"/>
          <w:szCs w:val="24"/>
        </w:rPr>
        <w:t xml:space="preserve">.  </w:t>
      </w:r>
      <w:r w:rsidR="0091312A" w:rsidRPr="000635B4">
        <w:rPr>
          <w:rFonts w:cs="Times New Roman"/>
          <w:szCs w:val="24"/>
        </w:rPr>
        <w:t>Eksiksiz doldurulmuş başvuru dilekçesi (Bu belgenin ekinde sunulmaktadır.)</w:t>
      </w:r>
    </w:p>
    <w:p w:rsidR="00505995" w:rsidRPr="000635B4" w:rsidRDefault="00977995" w:rsidP="00596BF1">
      <w:pPr>
        <w:jc w:val="both"/>
        <w:rPr>
          <w:rFonts w:cs="Times New Roman"/>
          <w:szCs w:val="24"/>
        </w:rPr>
      </w:pPr>
      <w:r w:rsidRPr="000635B4">
        <w:rPr>
          <w:rFonts w:cs="Times New Roman"/>
          <w:szCs w:val="24"/>
        </w:rPr>
        <w:t>3</w:t>
      </w:r>
      <w:r w:rsidR="00596BF1" w:rsidRPr="000635B4">
        <w:rPr>
          <w:rFonts w:cs="Times New Roman"/>
          <w:szCs w:val="24"/>
        </w:rPr>
        <w:t xml:space="preserve">. </w:t>
      </w:r>
      <w:r w:rsidR="000C226B" w:rsidRPr="000635B4">
        <w:rPr>
          <w:rFonts w:cs="Times New Roman"/>
          <w:szCs w:val="24"/>
        </w:rPr>
        <w:t>Belgelerinizin asıllarının tarafınıza geri gönderilmesi için pullu (</w:t>
      </w:r>
      <w:proofErr w:type="spellStart"/>
      <w:r w:rsidR="000C226B" w:rsidRPr="000635B4">
        <w:rPr>
          <w:rFonts w:cs="Times New Roman"/>
          <w:b/>
          <w:szCs w:val="24"/>
        </w:rPr>
        <w:t>pre-paid</w:t>
      </w:r>
      <w:proofErr w:type="spellEnd"/>
      <w:r w:rsidR="000C226B" w:rsidRPr="000635B4">
        <w:rPr>
          <w:rFonts w:cs="Times New Roman"/>
          <w:szCs w:val="24"/>
        </w:rPr>
        <w:t>), takip numarası olan (</w:t>
      </w:r>
      <w:proofErr w:type="spellStart"/>
      <w:r w:rsidR="000C226B" w:rsidRPr="000635B4">
        <w:rPr>
          <w:rFonts w:cs="Times New Roman"/>
          <w:szCs w:val="24"/>
        </w:rPr>
        <w:t>tracking</w:t>
      </w:r>
      <w:proofErr w:type="spellEnd"/>
      <w:r w:rsidR="000C226B" w:rsidRPr="000635B4">
        <w:rPr>
          <w:rFonts w:cs="Times New Roman"/>
          <w:szCs w:val="24"/>
        </w:rPr>
        <w:t xml:space="preserve"> </w:t>
      </w:r>
      <w:proofErr w:type="spellStart"/>
      <w:r w:rsidR="000C226B" w:rsidRPr="000635B4">
        <w:rPr>
          <w:rFonts w:cs="Times New Roman"/>
          <w:szCs w:val="24"/>
        </w:rPr>
        <w:t>number</w:t>
      </w:r>
      <w:proofErr w:type="spellEnd"/>
      <w:r w:rsidR="000C226B" w:rsidRPr="000635B4">
        <w:rPr>
          <w:rFonts w:cs="Times New Roman"/>
          <w:szCs w:val="24"/>
        </w:rPr>
        <w:t xml:space="preserve">) ve üzerinde ad, </w:t>
      </w:r>
      <w:proofErr w:type="spellStart"/>
      <w:r w:rsidR="000C226B" w:rsidRPr="000635B4">
        <w:rPr>
          <w:rFonts w:cs="Times New Roman"/>
          <w:szCs w:val="24"/>
        </w:rPr>
        <w:t>soyad</w:t>
      </w:r>
      <w:proofErr w:type="spellEnd"/>
      <w:r w:rsidR="000C226B" w:rsidRPr="000635B4">
        <w:rPr>
          <w:rFonts w:cs="Times New Roman"/>
          <w:szCs w:val="24"/>
        </w:rPr>
        <w:t xml:space="preserve"> ve adresinizin yer aldığı posta zarfını da evraklarınızla birlikte göndermeniz gerekmektedir.</w:t>
      </w:r>
    </w:p>
    <w:p w:rsidR="0086085A" w:rsidRPr="000635B4" w:rsidRDefault="0086085A" w:rsidP="00596BF1">
      <w:pPr>
        <w:jc w:val="both"/>
        <w:rPr>
          <w:rFonts w:cs="Times New Roman"/>
          <w:szCs w:val="24"/>
        </w:rPr>
      </w:pPr>
    </w:p>
    <w:p w:rsidR="004145A1" w:rsidRPr="000635B4" w:rsidRDefault="004145A1" w:rsidP="004145A1">
      <w:pPr>
        <w:pStyle w:val="Gvdemetni0"/>
        <w:shd w:val="clear" w:color="auto" w:fill="auto"/>
        <w:spacing w:before="0" w:after="283" w:line="274" w:lineRule="exact"/>
        <w:ind w:left="20" w:right="20" w:firstLine="0"/>
        <w:rPr>
          <w:sz w:val="24"/>
          <w:szCs w:val="24"/>
        </w:rPr>
      </w:pPr>
      <w:r w:rsidRPr="000635B4">
        <w:rPr>
          <w:sz w:val="24"/>
          <w:szCs w:val="24"/>
        </w:rPr>
        <w:t xml:space="preserve">Şahsen başvurularda Başkonsolosluğumuza gelmeden önce </w:t>
      </w:r>
      <w:hyperlink r:id="rId8" w:history="1">
        <w:r w:rsidRPr="000635B4">
          <w:rPr>
            <w:rStyle w:val="Hyperlink"/>
            <w:sz w:val="24"/>
            <w:szCs w:val="24"/>
          </w:rPr>
          <w:t>Consulate.miami@mfa.gov.tr</w:t>
        </w:r>
      </w:hyperlink>
      <w:r w:rsidRPr="000635B4">
        <w:rPr>
          <w:sz w:val="24"/>
          <w:szCs w:val="24"/>
        </w:rPr>
        <w:t xml:space="preserve"> adresine eposta yollayarak randevu alınması önem arz etmektedir.</w:t>
      </w:r>
    </w:p>
    <w:p w:rsidR="00977995" w:rsidRPr="000635B4" w:rsidRDefault="00977995" w:rsidP="00596BF1">
      <w:pPr>
        <w:jc w:val="both"/>
        <w:rPr>
          <w:rFonts w:cs="Times New Roman"/>
          <w:szCs w:val="24"/>
        </w:rPr>
      </w:pPr>
    </w:p>
    <w:p w:rsidR="00977995" w:rsidRPr="000635B4" w:rsidRDefault="00977995" w:rsidP="00596BF1">
      <w:pPr>
        <w:jc w:val="both"/>
        <w:rPr>
          <w:rFonts w:cs="Times New Roman"/>
          <w:b/>
          <w:szCs w:val="24"/>
        </w:rPr>
      </w:pPr>
      <w:r w:rsidRPr="000635B4">
        <w:rPr>
          <w:rFonts w:cs="Times New Roman"/>
          <w:b/>
          <w:szCs w:val="24"/>
        </w:rPr>
        <w:t>Harç Bedeli:</w:t>
      </w:r>
      <w:bookmarkStart w:id="0" w:name="_GoBack"/>
      <w:bookmarkEnd w:id="0"/>
    </w:p>
    <w:p w:rsidR="00977995" w:rsidRPr="000635B4" w:rsidRDefault="00977995" w:rsidP="00596BF1">
      <w:pPr>
        <w:jc w:val="both"/>
        <w:rPr>
          <w:rFonts w:cs="Times New Roman"/>
          <w:b/>
          <w:szCs w:val="24"/>
        </w:rPr>
      </w:pPr>
    </w:p>
    <w:p w:rsidR="00977995" w:rsidRPr="000635B4" w:rsidRDefault="00892CE7" w:rsidP="00596BF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Harç ve Ceza Bedelleri Listesi’ne bkz.</w:t>
      </w:r>
    </w:p>
    <w:p w:rsidR="0086085A" w:rsidRPr="000635B4" w:rsidRDefault="0086085A" w:rsidP="00596BF1">
      <w:pPr>
        <w:jc w:val="both"/>
        <w:rPr>
          <w:rFonts w:cs="Times New Roman"/>
          <w:szCs w:val="24"/>
        </w:rPr>
      </w:pPr>
    </w:p>
    <w:p w:rsidR="00256EEF" w:rsidRPr="000635B4" w:rsidRDefault="00256EEF" w:rsidP="00256EEF">
      <w:pPr>
        <w:pStyle w:val="Gvdemetni0"/>
        <w:shd w:val="clear" w:color="auto" w:fill="auto"/>
        <w:tabs>
          <w:tab w:val="left" w:pos="373"/>
        </w:tabs>
        <w:spacing w:before="0" w:line="240" w:lineRule="auto"/>
        <w:ind w:left="20" w:right="640" w:firstLine="0"/>
        <w:rPr>
          <w:sz w:val="24"/>
          <w:szCs w:val="24"/>
        </w:rPr>
      </w:pPr>
      <w:r w:rsidRPr="000635B4">
        <w:rPr>
          <w:rStyle w:val="GvdemetniKaln"/>
          <w:sz w:val="24"/>
          <w:szCs w:val="24"/>
        </w:rPr>
        <w:t>Başvuru Yöntemi:</w:t>
      </w:r>
    </w:p>
    <w:p w:rsidR="00256EEF" w:rsidRPr="000635B4" w:rsidRDefault="00256EEF" w:rsidP="00256EEF">
      <w:pPr>
        <w:pStyle w:val="Balk10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256EEF" w:rsidRPr="000635B4" w:rsidRDefault="00256EEF" w:rsidP="00256EEF">
      <w:pPr>
        <w:pStyle w:val="Gvdemetni0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  <w:r w:rsidRPr="000635B4">
        <w:rPr>
          <w:sz w:val="24"/>
          <w:szCs w:val="24"/>
        </w:rPr>
        <w:t xml:space="preserve">Başvurularda Başkonsolosluğumuza gelmeden önce </w:t>
      </w:r>
      <w:hyperlink r:id="rId9" w:history="1">
        <w:r w:rsidR="000635B4" w:rsidRPr="000635B4">
          <w:rPr>
            <w:rStyle w:val="Hyperlink"/>
            <w:sz w:val="24"/>
            <w:szCs w:val="24"/>
          </w:rPr>
          <w:t>miami.bk.mfa.gov.tr</w:t>
        </w:r>
      </w:hyperlink>
      <w:r w:rsidR="000635B4" w:rsidRPr="000635B4">
        <w:rPr>
          <w:sz w:val="24"/>
          <w:szCs w:val="24"/>
        </w:rPr>
        <w:t xml:space="preserve"> ya da </w:t>
      </w:r>
      <w:hyperlink r:id="rId10" w:history="1">
        <w:r w:rsidR="000635B4" w:rsidRPr="000635B4">
          <w:rPr>
            <w:rStyle w:val="Hyperlink"/>
            <w:sz w:val="24"/>
            <w:szCs w:val="24"/>
          </w:rPr>
          <w:t>www.konsolosluk.gov.tr</w:t>
        </w:r>
      </w:hyperlink>
      <w:r w:rsidR="000635B4" w:rsidRPr="000635B4">
        <w:rPr>
          <w:sz w:val="24"/>
          <w:szCs w:val="24"/>
        </w:rPr>
        <w:t xml:space="preserve">  </w:t>
      </w:r>
      <w:r w:rsidRPr="000635B4">
        <w:rPr>
          <w:sz w:val="24"/>
          <w:szCs w:val="24"/>
        </w:rPr>
        <w:t xml:space="preserve">internet sitesinin sağ üst bölümündeki e-randevu bölümünden randevu alınması, işlemlerin daha hızlı gerçekleştirilebilmesi açısından önem </w:t>
      </w:r>
      <w:proofErr w:type="spellStart"/>
      <w:r w:rsidRPr="000635B4">
        <w:rPr>
          <w:sz w:val="24"/>
          <w:szCs w:val="24"/>
        </w:rPr>
        <w:t>arzetmektedir</w:t>
      </w:r>
      <w:proofErr w:type="spellEnd"/>
    </w:p>
    <w:p w:rsidR="0086085A" w:rsidRPr="000635B4" w:rsidRDefault="0086085A" w:rsidP="00596BF1">
      <w:pPr>
        <w:jc w:val="both"/>
        <w:rPr>
          <w:rFonts w:cs="Times New Roman"/>
          <w:szCs w:val="24"/>
        </w:rPr>
      </w:pPr>
    </w:p>
    <w:p w:rsidR="0086085A" w:rsidRPr="000635B4" w:rsidRDefault="0086085A" w:rsidP="00596BF1">
      <w:pPr>
        <w:jc w:val="both"/>
        <w:rPr>
          <w:rFonts w:cs="Times New Roman"/>
          <w:szCs w:val="24"/>
        </w:rPr>
      </w:pPr>
    </w:p>
    <w:p w:rsidR="006817D6" w:rsidRPr="000635B4" w:rsidRDefault="006817D6" w:rsidP="006817D6">
      <w:pPr>
        <w:rPr>
          <w:rFonts w:cs="Times New Roman"/>
          <w:szCs w:val="24"/>
        </w:rPr>
      </w:pPr>
    </w:p>
    <w:p w:rsidR="00F607BA" w:rsidRPr="000635B4" w:rsidRDefault="006817D6" w:rsidP="00765432">
      <w:pPr>
        <w:jc w:val="both"/>
        <w:rPr>
          <w:rFonts w:cs="Times New Roman"/>
          <w:b/>
          <w:bCs/>
          <w:szCs w:val="24"/>
        </w:rPr>
      </w:pPr>
      <w:r w:rsidRPr="000635B4">
        <w:rPr>
          <w:rFonts w:cs="Times New Roman"/>
          <w:b/>
          <w:bCs/>
          <w:szCs w:val="24"/>
        </w:rPr>
        <w:t xml:space="preserve">Önemli Not: </w:t>
      </w:r>
    </w:p>
    <w:p w:rsidR="00765432" w:rsidRPr="000635B4" w:rsidRDefault="00765432" w:rsidP="00765432">
      <w:pPr>
        <w:jc w:val="both"/>
        <w:rPr>
          <w:rFonts w:cs="Times New Roman"/>
          <w:b/>
          <w:bCs/>
          <w:szCs w:val="24"/>
        </w:rPr>
      </w:pPr>
    </w:p>
    <w:p w:rsidR="006817D6" w:rsidRPr="000635B4" w:rsidRDefault="006817D6" w:rsidP="00765432">
      <w:pPr>
        <w:jc w:val="both"/>
        <w:rPr>
          <w:rFonts w:cs="Times New Roman"/>
          <w:bCs/>
          <w:szCs w:val="24"/>
        </w:rPr>
      </w:pPr>
      <w:r w:rsidRPr="004F30D0">
        <w:rPr>
          <w:rFonts w:cs="Times New Roman"/>
          <w:bCs/>
          <w:szCs w:val="24"/>
          <w:highlight w:val="yellow"/>
        </w:rPr>
        <w:t>Belge için</w:t>
      </w:r>
      <w:r w:rsidRPr="004F30D0">
        <w:rPr>
          <w:rFonts w:cs="Times New Roman"/>
          <w:b/>
          <w:bCs/>
          <w:szCs w:val="24"/>
          <w:highlight w:val="yellow"/>
        </w:rPr>
        <w:t xml:space="preserve"> </w:t>
      </w:r>
      <w:proofErr w:type="spellStart"/>
      <w:r w:rsidRPr="004F30D0">
        <w:rPr>
          <w:rFonts w:cs="Times New Roman"/>
          <w:szCs w:val="24"/>
          <w:highlight w:val="yellow"/>
        </w:rPr>
        <w:t>C</w:t>
      </w:r>
      <w:r w:rsidRPr="004F30D0">
        <w:rPr>
          <w:rFonts w:cs="Times New Roman"/>
          <w:bCs/>
          <w:szCs w:val="24"/>
          <w:highlight w:val="yellow"/>
        </w:rPr>
        <w:t>ounty</w:t>
      </w:r>
      <w:proofErr w:type="spellEnd"/>
      <w:r w:rsidRPr="004F30D0">
        <w:rPr>
          <w:rFonts w:cs="Times New Roman"/>
          <w:bCs/>
          <w:szCs w:val="24"/>
          <w:highlight w:val="yellow"/>
        </w:rPr>
        <w:t xml:space="preserve"> </w:t>
      </w:r>
      <w:proofErr w:type="spellStart"/>
      <w:r w:rsidRPr="004F30D0">
        <w:rPr>
          <w:rFonts w:cs="Times New Roman"/>
          <w:bCs/>
          <w:szCs w:val="24"/>
          <w:highlight w:val="yellow"/>
        </w:rPr>
        <w:t>Clerk</w:t>
      </w:r>
      <w:proofErr w:type="spellEnd"/>
      <w:r w:rsidRPr="004F30D0">
        <w:rPr>
          <w:rFonts w:cs="Times New Roman"/>
          <w:bCs/>
          <w:szCs w:val="24"/>
          <w:highlight w:val="yellow"/>
        </w:rPr>
        <w:t xml:space="preserve"> onayı yerine, </w:t>
      </w:r>
      <w:proofErr w:type="spellStart"/>
      <w:r w:rsidRPr="004F30D0">
        <w:rPr>
          <w:rFonts w:cs="Times New Roman"/>
          <w:bCs/>
          <w:szCs w:val="24"/>
          <w:highlight w:val="yellow"/>
        </w:rPr>
        <w:t>State</w:t>
      </w:r>
      <w:proofErr w:type="spellEnd"/>
      <w:r w:rsidRPr="004F30D0">
        <w:rPr>
          <w:rFonts w:cs="Times New Roman"/>
          <w:bCs/>
          <w:szCs w:val="24"/>
          <w:highlight w:val="yellow"/>
        </w:rPr>
        <w:t xml:space="preserve"> </w:t>
      </w:r>
      <w:proofErr w:type="spellStart"/>
      <w:r w:rsidRPr="004F30D0">
        <w:rPr>
          <w:rFonts w:cs="Times New Roman"/>
          <w:bCs/>
          <w:szCs w:val="24"/>
          <w:highlight w:val="yellow"/>
        </w:rPr>
        <w:t>Department’dan</w:t>
      </w:r>
      <w:proofErr w:type="spellEnd"/>
      <w:r w:rsidRPr="004F30D0">
        <w:rPr>
          <w:rFonts w:cs="Times New Roman"/>
          <w:bCs/>
          <w:szCs w:val="24"/>
          <w:highlight w:val="yellow"/>
        </w:rPr>
        <w:t xml:space="preserve"> </w:t>
      </w:r>
      <w:r w:rsidRPr="004F30D0">
        <w:rPr>
          <w:rFonts w:cs="Times New Roman"/>
          <w:b/>
          <w:bCs/>
          <w:szCs w:val="24"/>
          <w:highlight w:val="yellow"/>
        </w:rPr>
        <w:t>“</w:t>
      </w:r>
      <w:proofErr w:type="spellStart"/>
      <w:r w:rsidRPr="004F30D0">
        <w:rPr>
          <w:rFonts w:cs="Times New Roman"/>
          <w:b/>
          <w:bCs/>
          <w:szCs w:val="24"/>
          <w:highlight w:val="yellow"/>
        </w:rPr>
        <w:t>Apostille</w:t>
      </w:r>
      <w:proofErr w:type="spellEnd"/>
      <w:r w:rsidRPr="004F30D0">
        <w:rPr>
          <w:rFonts w:cs="Times New Roman"/>
          <w:b/>
          <w:bCs/>
          <w:szCs w:val="24"/>
          <w:highlight w:val="yellow"/>
        </w:rPr>
        <w:t xml:space="preserve"> </w:t>
      </w:r>
      <w:proofErr w:type="spellStart"/>
      <w:proofErr w:type="gramStart"/>
      <w:r w:rsidRPr="004F30D0">
        <w:rPr>
          <w:rFonts w:cs="Times New Roman"/>
          <w:b/>
          <w:bCs/>
          <w:szCs w:val="24"/>
          <w:highlight w:val="yellow"/>
        </w:rPr>
        <w:t>Certification</w:t>
      </w:r>
      <w:proofErr w:type="spellEnd"/>
      <w:r w:rsidRPr="004F30D0">
        <w:rPr>
          <w:rFonts w:cs="Times New Roman"/>
          <w:b/>
          <w:bCs/>
          <w:szCs w:val="24"/>
          <w:highlight w:val="yellow"/>
        </w:rPr>
        <w:t>”</w:t>
      </w:r>
      <w:r w:rsidRPr="004F30D0">
        <w:rPr>
          <w:rFonts w:cs="Times New Roman"/>
          <w:bCs/>
          <w:szCs w:val="24"/>
          <w:highlight w:val="yellow"/>
        </w:rPr>
        <w:t xml:space="preserve">  alındığı</w:t>
      </w:r>
      <w:proofErr w:type="gramEnd"/>
      <w:r w:rsidRPr="004F30D0">
        <w:rPr>
          <w:rFonts w:cs="Times New Roman"/>
          <w:bCs/>
          <w:szCs w:val="24"/>
          <w:highlight w:val="yellow"/>
        </w:rPr>
        <w:t xml:space="preserve"> takdirde;</w:t>
      </w:r>
      <w:r w:rsidRPr="000635B4">
        <w:rPr>
          <w:rFonts w:cs="Times New Roman"/>
          <w:color w:val="000000"/>
          <w:szCs w:val="24"/>
        </w:rPr>
        <w:t xml:space="preserve"> </w:t>
      </w:r>
      <w:proofErr w:type="spellStart"/>
      <w:r w:rsidRPr="000635B4">
        <w:rPr>
          <w:rFonts w:cs="Times New Roman"/>
          <w:color w:val="000000"/>
          <w:szCs w:val="24"/>
        </w:rPr>
        <w:t>Apostille</w:t>
      </w:r>
      <w:proofErr w:type="spellEnd"/>
      <w:r w:rsidRPr="000635B4">
        <w:rPr>
          <w:rFonts w:cs="Times New Roman"/>
          <w:color w:val="000000"/>
          <w:szCs w:val="24"/>
        </w:rPr>
        <w:t xml:space="preserve"> onaylı belgelere Konsolosluklarca ayrıca bir onay gerekmeyecek olup (5 Ekim 1961 tarihinde imzalanan “Lahey” anlaşması gereği), belgenizi Türkiye’ye doğrudan gönderebilirsiniz. </w:t>
      </w:r>
    </w:p>
    <w:p w:rsidR="00906DD1" w:rsidRPr="000635B4" w:rsidRDefault="00906DD1" w:rsidP="00765432">
      <w:pPr>
        <w:jc w:val="both"/>
        <w:rPr>
          <w:szCs w:val="24"/>
        </w:rPr>
      </w:pPr>
    </w:p>
    <w:p w:rsidR="0086085A" w:rsidRPr="000635B4" w:rsidRDefault="0086085A" w:rsidP="00765432">
      <w:pPr>
        <w:jc w:val="both"/>
        <w:rPr>
          <w:rFonts w:cs="Times New Roman"/>
          <w:b/>
          <w:szCs w:val="24"/>
        </w:rPr>
      </w:pPr>
    </w:p>
    <w:p w:rsidR="00F31253" w:rsidRPr="000635B4" w:rsidRDefault="00F31253" w:rsidP="00765432">
      <w:pPr>
        <w:jc w:val="both"/>
        <w:rPr>
          <w:rFonts w:cs="Times New Roman"/>
          <w:b/>
          <w:szCs w:val="24"/>
        </w:rPr>
      </w:pPr>
      <w:r w:rsidRPr="000635B4">
        <w:rPr>
          <w:rFonts w:cs="Times New Roman"/>
          <w:b/>
          <w:szCs w:val="24"/>
        </w:rPr>
        <w:t>İlave Açıklamalar:</w:t>
      </w:r>
    </w:p>
    <w:p w:rsidR="00765432" w:rsidRPr="000635B4" w:rsidRDefault="00765432" w:rsidP="00765432">
      <w:pPr>
        <w:jc w:val="both"/>
        <w:rPr>
          <w:rFonts w:cs="Times New Roman"/>
          <w:b/>
          <w:szCs w:val="24"/>
        </w:rPr>
      </w:pPr>
    </w:p>
    <w:p w:rsidR="00765432" w:rsidRPr="000635B4" w:rsidRDefault="00765432" w:rsidP="00765432">
      <w:pPr>
        <w:jc w:val="both"/>
        <w:rPr>
          <w:szCs w:val="24"/>
          <w:u w:val="single"/>
        </w:rPr>
      </w:pPr>
      <w:r w:rsidRPr="000635B4">
        <w:rPr>
          <w:szCs w:val="24"/>
        </w:rPr>
        <w:t xml:space="preserve">Posta ile başvurularda </w:t>
      </w:r>
      <w:r w:rsidRPr="000635B4">
        <w:rPr>
          <w:b/>
          <w:szCs w:val="24"/>
        </w:rPr>
        <w:t xml:space="preserve">“Money </w:t>
      </w:r>
      <w:proofErr w:type="spellStart"/>
      <w:r w:rsidRPr="000635B4">
        <w:rPr>
          <w:b/>
          <w:szCs w:val="24"/>
        </w:rPr>
        <w:t>Order</w:t>
      </w:r>
      <w:proofErr w:type="spellEnd"/>
      <w:r w:rsidRPr="000635B4">
        <w:rPr>
          <w:b/>
          <w:szCs w:val="24"/>
        </w:rPr>
        <w:t>”</w:t>
      </w:r>
      <w:r w:rsidRPr="000635B4">
        <w:rPr>
          <w:szCs w:val="24"/>
        </w:rPr>
        <w:t xml:space="preserve"> kabul edilmektedir. </w:t>
      </w:r>
      <w:r w:rsidRPr="000635B4">
        <w:rPr>
          <w:szCs w:val="24"/>
          <w:u w:val="single"/>
        </w:rPr>
        <w:t>Kredi kartı ya da şahsi çek kabul edilmemektedir.</w:t>
      </w:r>
    </w:p>
    <w:p w:rsidR="00765432" w:rsidRPr="000635B4" w:rsidRDefault="00765432" w:rsidP="00765432">
      <w:pPr>
        <w:jc w:val="both"/>
        <w:rPr>
          <w:szCs w:val="24"/>
          <w:u w:val="single"/>
        </w:rPr>
      </w:pPr>
    </w:p>
    <w:p w:rsidR="00765432" w:rsidRPr="000635B4" w:rsidRDefault="00765432" w:rsidP="00765432">
      <w:pPr>
        <w:jc w:val="both"/>
        <w:rPr>
          <w:szCs w:val="24"/>
        </w:rPr>
      </w:pPr>
      <w:r w:rsidRPr="000635B4">
        <w:rPr>
          <w:szCs w:val="24"/>
        </w:rPr>
        <w:t xml:space="preserve">“Money </w:t>
      </w:r>
      <w:proofErr w:type="spellStart"/>
      <w:r w:rsidRPr="000635B4">
        <w:rPr>
          <w:szCs w:val="24"/>
        </w:rPr>
        <w:t>Order</w:t>
      </w:r>
      <w:proofErr w:type="spellEnd"/>
      <w:r w:rsidRPr="000635B4">
        <w:rPr>
          <w:szCs w:val="24"/>
        </w:rPr>
        <w:t xml:space="preserve">” yapılması halinde “Turkish Consulate General” adına gönderilmesi </w:t>
      </w:r>
      <w:r w:rsidR="00596BF1" w:rsidRPr="000635B4">
        <w:rPr>
          <w:szCs w:val="24"/>
        </w:rPr>
        <w:t>gerekmektedir.</w:t>
      </w:r>
    </w:p>
    <w:p w:rsidR="0015562B" w:rsidRPr="000635B4" w:rsidRDefault="0015562B" w:rsidP="00765432">
      <w:pPr>
        <w:jc w:val="both"/>
        <w:rPr>
          <w:szCs w:val="24"/>
        </w:rPr>
      </w:pPr>
    </w:p>
    <w:p w:rsidR="0015562B" w:rsidRPr="000635B4" w:rsidRDefault="0015562B" w:rsidP="0015562B">
      <w:pPr>
        <w:rPr>
          <w:szCs w:val="24"/>
        </w:rPr>
      </w:pPr>
    </w:p>
    <w:p w:rsidR="0015562B" w:rsidRPr="000635B4" w:rsidRDefault="0015562B" w:rsidP="0015562B">
      <w:pPr>
        <w:jc w:val="both"/>
        <w:rPr>
          <w:rFonts w:cs="Times New Roman"/>
          <w:szCs w:val="24"/>
        </w:rPr>
      </w:pPr>
      <w:r w:rsidRPr="000635B4">
        <w:rPr>
          <w:rFonts w:cs="Times New Roman"/>
          <w:szCs w:val="24"/>
        </w:rPr>
        <w:t xml:space="preserve">Türkiye’de “Money </w:t>
      </w:r>
      <w:proofErr w:type="spellStart"/>
      <w:r w:rsidRPr="000635B4">
        <w:rPr>
          <w:rFonts w:cs="Times New Roman"/>
          <w:szCs w:val="24"/>
        </w:rPr>
        <w:t>Order</w:t>
      </w:r>
      <w:proofErr w:type="spellEnd"/>
      <w:r w:rsidRPr="000635B4">
        <w:rPr>
          <w:rFonts w:cs="Times New Roman"/>
          <w:szCs w:val="24"/>
        </w:rPr>
        <w:t xml:space="preserve">” sistemi mevcut olmadığından, Türkiye’den Başkonsolosluğumuza posta ile müracaatta bulunacak vatandaşlarımız, ABD’deki bir yakınları aracılığıyla “Turkish Consulate </w:t>
      </w:r>
      <w:proofErr w:type="spellStart"/>
      <w:r w:rsidRPr="000635B4">
        <w:rPr>
          <w:rFonts w:cs="Times New Roman"/>
          <w:szCs w:val="24"/>
        </w:rPr>
        <w:t>General”a</w:t>
      </w:r>
      <w:proofErr w:type="spellEnd"/>
      <w:r w:rsidRPr="000635B4">
        <w:rPr>
          <w:rFonts w:cs="Times New Roman"/>
          <w:szCs w:val="24"/>
        </w:rPr>
        <w:t xml:space="preserve"> ödenmek üzere, işlem ücreti kadar “Money </w:t>
      </w:r>
      <w:proofErr w:type="spellStart"/>
      <w:r w:rsidRPr="000635B4">
        <w:rPr>
          <w:rFonts w:cs="Times New Roman"/>
          <w:szCs w:val="24"/>
        </w:rPr>
        <w:t>O</w:t>
      </w:r>
      <w:r w:rsidR="00752656" w:rsidRPr="000635B4">
        <w:rPr>
          <w:rFonts w:cs="Times New Roman"/>
          <w:szCs w:val="24"/>
        </w:rPr>
        <w:t>rder”ı</w:t>
      </w:r>
      <w:proofErr w:type="spellEnd"/>
      <w:r w:rsidR="00752656" w:rsidRPr="000635B4">
        <w:rPr>
          <w:rFonts w:cs="Times New Roman"/>
          <w:szCs w:val="24"/>
        </w:rPr>
        <w:t xml:space="preserve"> </w:t>
      </w:r>
      <w:r w:rsidR="00170320" w:rsidRPr="000635B4">
        <w:rPr>
          <w:rFonts w:cs="Times New Roman"/>
          <w:szCs w:val="24"/>
        </w:rPr>
        <w:t xml:space="preserve">talep ettiği işlemi açıklayan bir dilekçe ile birlikte </w:t>
      </w:r>
      <w:r w:rsidRPr="000635B4">
        <w:rPr>
          <w:rFonts w:cs="Times New Roman"/>
          <w:szCs w:val="24"/>
        </w:rPr>
        <w:t>Başkonsolosluğumuza iletebilir.</w:t>
      </w:r>
    </w:p>
    <w:p w:rsidR="0015562B" w:rsidRPr="000635B4" w:rsidRDefault="0015562B" w:rsidP="0015562B">
      <w:pPr>
        <w:rPr>
          <w:rFonts w:cs="Times New Roman"/>
          <w:szCs w:val="24"/>
        </w:rPr>
      </w:pPr>
    </w:p>
    <w:p w:rsidR="00F31253" w:rsidRPr="000635B4" w:rsidRDefault="00F31253" w:rsidP="00F607BA">
      <w:pPr>
        <w:pStyle w:val="ListParagraph"/>
        <w:ind w:left="0"/>
        <w:jc w:val="both"/>
        <w:rPr>
          <w:szCs w:val="24"/>
        </w:rPr>
      </w:pPr>
      <w:r w:rsidRPr="000635B4">
        <w:rPr>
          <w:szCs w:val="24"/>
        </w:rPr>
        <w:t>Postanız Başkonsolosluğumuza ulaştığı günden itibaren 1-3 iş günü arasında işleminiz yapılıp postaya verilmektedir. Geri dönüş zarfınızın gönderim süresine bağlı olarak postanız elinize ulaşacaktır.</w:t>
      </w:r>
    </w:p>
    <w:p w:rsidR="00F31253" w:rsidRPr="000635B4" w:rsidRDefault="00F31253" w:rsidP="00F607BA">
      <w:pPr>
        <w:rPr>
          <w:szCs w:val="24"/>
        </w:rPr>
      </w:pPr>
    </w:p>
    <w:p w:rsidR="0091312A" w:rsidRPr="000635B4" w:rsidRDefault="0091312A">
      <w:pPr>
        <w:spacing w:after="200" w:line="276" w:lineRule="auto"/>
        <w:rPr>
          <w:b/>
          <w:szCs w:val="24"/>
        </w:rPr>
        <w:sectPr w:rsidR="0091312A" w:rsidRPr="000635B4" w:rsidSect="0091312A">
          <w:headerReference w:type="default" r:id="rId11"/>
          <w:footerReference w:type="default" r:id="rId12"/>
          <w:pgSz w:w="11906" w:h="16838"/>
          <w:pgMar w:top="1417" w:right="1417" w:bottom="1417" w:left="1417" w:header="708" w:footer="385" w:gutter="0"/>
          <w:cols w:space="708"/>
          <w:docGrid w:linePitch="360"/>
        </w:sectPr>
      </w:pPr>
    </w:p>
    <w:p w:rsidR="00EB324E" w:rsidRPr="000635B4" w:rsidRDefault="00EB324E" w:rsidP="0091312A">
      <w:pPr>
        <w:spacing w:after="200" w:line="276" w:lineRule="auto"/>
        <w:jc w:val="center"/>
        <w:rPr>
          <w:rFonts w:eastAsia="Times New Roman" w:cs="Times New Roman"/>
          <w:b/>
          <w:szCs w:val="24"/>
          <w:lang w:eastAsia="tr-TR"/>
        </w:rPr>
      </w:pPr>
      <w:r w:rsidRPr="000635B4">
        <w:rPr>
          <w:b/>
          <w:szCs w:val="24"/>
        </w:rPr>
        <w:lastRenderedPageBreak/>
        <w:t>Noter Posta Başvuru Dilekçesi</w:t>
      </w:r>
    </w:p>
    <w:p w:rsidR="00B81045" w:rsidRPr="000635B4" w:rsidRDefault="00B81045" w:rsidP="00B81045">
      <w:pPr>
        <w:pStyle w:val="NormalWeb"/>
        <w:ind w:left="-142" w:right="-142"/>
        <w:jc w:val="center"/>
        <w:rPr>
          <w:b/>
        </w:rPr>
      </w:pPr>
      <w:r w:rsidRPr="000635B4">
        <w:rPr>
          <w:b/>
        </w:rPr>
        <w:t xml:space="preserve">T.C. </w:t>
      </w:r>
      <w:r w:rsidR="00DB5FDF" w:rsidRPr="000635B4">
        <w:rPr>
          <w:b/>
        </w:rPr>
        <w:t>MİAMİ</w:t>
      </w:r>
      <w:r w:rsidRPr="000635B4">
        <w:rPr>
          <w:b/>
        </w:rPr>
        <w:t xml:space="preserve"> BAŞKONSOLOSLUĞUNA</w:t>
      </w:r>
    </w:p>
    <w:p w:rsidR="00B81045" w:rsidRPr="000635B4" w:rsidRDefault="00B81045" w:rsidP="00B81045">
      <w:pPr>
        <w:pStyle w:val="NormalWeb"/>
        <w:spacing w:line="300" w:lineRule="atLeast"/>
        <w:ind w:left="-142" w:right="11" w:firstLine="850"/>
      </w:pPr>
    </w:p>
    <w:p w:rsidR="00B81045" w:rsidRPr="000635B4" w:rsidRDefault="00477713" w:rsidP="00B81045">
      <w:pPr>
        <w:pStyle w:val="NormalWeb"/>
        <w:spacing w:line="300" w:lineRule="atLeast"/>
        <w:ind w:left="-142" w:right="11" w:firstLine="850"/>
      </w:pPr>
      <w:r w:rsidRPr="000635B4">
        <w:t xml:space="preserve">Aşağıda işaretli belgemin onaylanması </w:t>
      </w:r>
      <w:r w:rsidR="00B81045" w:rsidRPr="000635B4">
        <w:t xml:space="preserve">hususunda gereğini </w:t>
      </w:r>
      <w:proofErr w:type="spellStart"/>
      <w:r w:rsidR="00B81045" w:rsidRPr="000635B4">
        <w:t>arzederim</w:t>
      </w:r>
      <w:proofErr w:type="spellEnd"/>
      <w:r w:rsidR="00B81045" w:rsidRPr="000635B4">
        <w:t>.</w:t>
      </w:r>
    </w:p>
    <w:p w:rsidR="00B81045" w:rsidRPr="000635B4" w:rsidRDefault="00B81045" w:rsidP="00B81045">
      <w:pPr>
        <w:pStyle w:val="NormalWeb"/>
        <w:spacing w:before="0" w:beforeAutospacing="0" w:after="0" w:afterAutospacing="0"/>
        <w:ind w:left="-142" w:right="11" w:firstLine="851"/>
      </w:pPr>
    </w:p>
    <w:tbl>
      <w:tblPr>
        <w:tblStyle w:val="TableGrid"/>
        <w:tblW w:w="0" w:type="auto"/>
        <w:tblInd w:w="658" w:type="dxa"/>
        <w:tblLook w:val="04A0" w:firstRow="1" w:lastRow="0" w:firstColumn="1" w:lastColumn="0" w:noHBand="0" w:noVBand="1"/>
      </w:tblPr>
      <w:tblGrid>
        <w:gridCol w:w="392"/>
        <w:gridCol w:w="7392"/>
      </w:tblGrid>
      <w:tr w:rsidR="00EB324E" w:rsidRPr="000635B4" w:rsidTr="00EB324E">
        <w:tc>
          <w:tcPr>
            <w:tcW w:w="392" w:type="dxa"/>
          </w:tcPr>
          <w:p w:rsidR="00EB324E" w:rsidRPr="000635B4" w:rsidRDefault="00EB324E" w:rsidP="00EB324E">
            <w:pPr>
              <w:pStyle w:val="NormalWeb"/>
              <w:spacing w:after="0"/>
            </w:pPr>
          </w:p>
        </w:tc>
        <w:tc>
          <w:tcPr>
            <w:tcW w:w="7392" w:type="dxa"/>
          </w:tcPr>
          <w:p w:rsidR="00EB324E" w:rsidRPr="000635B4" w:rsidRDefault="00EB324E" w:rsidP="00EB324E">
            <w:pPr>
              <w:pStyle w:val="NormalWeb"/>
              <w:spacing w:after="0"/>
              <w:ind w:left="0" w:firstLine="0"/>
              <w:jc w:val="left"/>
            </w:pPr>
            <w:r w:rsidRPr="000635B4">
              <w:t>Beyan Tasdiki</w:t>
            </w:r>
          </w:p>
        </w:tc>
      </w:tr>
      <w:tr w:rsidR="00EB324E" w:rsidRPr="000635B4" w:rsidTr="00EB324E">
        <w:tc>
          <w:tcPr>
            <w:tcW w:w="392" w:type="dxa"/>
          </w:tcPr>
          <w:p w:rsidR="00EB324E" w:rsidRPr="000635B4" w:rsidRDefault="00EB324E" w:rsidP="00EB324E">
            <w:pPr>
              <w:pStyle w:val="NormalWeb"/>
              <w:spacing w:after="0"/>
            </w:pPr>
          </w:p>
        </w:tc>
        <w:tc>
          <w:tcPr>
            <w:tcW w:w="7392" w:type="dxa"/>
          </w:tcPr>
          <w:p w:rsidR="00EB324E" w:rsidRPr="000635B4" w:rsidRDefault="00EB324E" w:rsidP="00EB324E">
            <w:pPr>
              <w:pStyle w:val="NormalWeb"/>
              <w:spacing w:after="0"/>
              <w:ind w:left="0" w:firstLine="0"/>
              <w:jc w:val="left"/>
            </w:pPr>
            <w:proofErr w:type="spellStart"/>
            <w:r w:rsidRPr="000635B4">
              <w:t>Muvafakatname</w:t>
            </w:r>
            <w:proofErr w:type="spellEnd"/>
            <w:r w:rsidRPr="000635B4">
              <w:t>/Taahhütname/Feragatname</w:t>
            </w:r>
          </w:p>
        </w:tc>
      </w:tr>
      <w:tr w:rsidR="00EB324E" w:rsidRPr="000635B4" w:rsidTr="00EB324E">
        <w:tc>
          <w:tcPr>
            <w:tcW w:w="392" w:type="dxa"/>
          </w:tcPr>
          <w:p w:rsidR="00EB324E" w:rsidRPr="000635B4" w:rsidRDefault="00EB324E" w:rsidP="00EB324E">
            <w:pPr>
              <w:pStyle w:val="NormalWeb"/>
              <w:spacing w:after="0"/>
            </w:pPr>
          </w:p>
        </w:tc>
        <w:tc>
          <w:tcPr>
            <w:tcW w:w="7392" w:type="dxa"/>
          </w:tcPr>
          <w:p w:rsidR="00EB324E" w:rsidRPr="000635B4" w:rsidRDefault="00EB324E" w:rsidP="00EB324E">
            <w:pPr>
              <w:pStyle w:val="NormalWeb"/>
              <w:spacing w:after="0"/>
              <w:ind w:left="0" w:firstLine="0"/>
              <w:jc w:val="left"/>
            </w:pPr>
            <w:r w:rsidRPr="000635B4">
              <w:t>İmza Sirküleri/Beyannamesi</w:t>
            </w:r>
          </w:p>
        </w:tc>
      </w:tr>
      <w:tr w:rsidR="00EB324E" w:rsidRPr="000635B4" w:rsidTr="00EB324E">
        <w:tc>
          <w:tcPr>
            <w:tcW w:w="392" w:type="dxa"/>
          </w:tcPr>
          <w:p w:rsidR="00EB324E" w:rsidRPr="000635B4" w:rsidRDefault="00EB324E" w:rsidP="00EC2363">
            <w:pPr>
              <w:pStyle w:val="NormalWeb"/>
              <w:spacing w:after="0"/>
            </w:pPr>
          </w:p>
        </w:tc>
        <w:tc>
          <w:tcPr>
            <w:tcW w:w="7392" w:type="dxa"/>
          </w:tcPr>
          <w:p w:rsidR="00EB324E" w:rsidRPr="000635B4" w:rsidRDefault="0091312A" w:rsidP="00EB324E">
            <w:pPr>
              <w:pStyle w:val="NormalWeb"/>
              <w:spacing w:after="0"/>
              <w:ind w:left="0" w:firstLine="0"/>
              <w:jc w:val="left"/>
            </w:pPr>
            <w:r w:rsidRPr="000635B4">
              <w:t>Vekale</w:t>
            </w:r>
            <w:r w:rsidR="00EB324E" w:rsidRPr="000635B4">
              <w:t>tname</w:t>
            </w:r>
          </w:p>
        </w:tc>
      </w:tr>
    </w:tbl>
    <w:p w:rsidR="00EC2363" w:rsidRPr="000635B4" w:rsidRDefault="00EC2363" w:rsidP="00B81045">
      <w:pPr>
        <w:pStyle w:val="NormalWeb"/>
        <w:spacing w:before="0" w:beforeAutospacing="0" w:after="0" w:afterAutospacing="0"/>
        <w:ind w:left="-142" w:right="11" w:firstLine="851"/>
      </w:pPr>
    </w:p>
    <w:p w:rsidR="00B81045" w:rsidRPr="000635B4" w:rsidRDefault="00B81045" w:rsidP="00B81045">
      <w:pPr>
        <w:autoSpaceDE w:val="0"/>
        <w:autoSpaceDN w:val="0"/>
        <w:adjustRightInd w:val="0"/>
        <w:spacing w:before="120" w:after="120"/>
        <w:ind w:left="-142"/>
        <w:rPr>
          <w:rFonts w:cs="Times New Roman"/>
          <w:b/>
          <w:color w:val="000000"/>
          <w:szCs w:val="24"/>
        </w:rPr>
      </w:pPr>
    </w:p>
    <w:tbl>
      <w:tblPr>
        <w:tblW w:w="9682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2"/>
        <w:gridCol w:w="6300"/>
      </w:tblGrid>
      <w:tr w:rsidR="00B81045" w:rsidRPr="000635B4" w:rsidTr="00EB324E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81045" w:rsidRPr="000635B4" w:rsidRDefault="00B81045" w:rsidP="00EB324E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0635B4">
              <w:rPr>
                <w:rFonts w:cs="Times New Roman"/>
                <w:color w:val="000000"/>
                <w:szCs w:val="24"/>
              </w:rPr>
              <w:t>Adı, soyadı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81045" w:rsidRPr="000635B4" w:rsidRDefault="00B81045" w:rsidP="00EB324E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0635B4">
              <w:rPr>
                <w:rFonts w:cs="Times New Roman"/>
                <w:color w:val="000000"/>
                <w:szCs w:val="24"/>
              </w:rPr>
              <w:t xml:space="preserve">    </w:t>
            </w:r>
          </w:p>
        </w:tc>
      </w:tr>
      <w:tr w:rsidR="00B81045" w:rsidRPr="000635B4" w:rsidTr="00EB324E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1045" w:rsidRPr="000635B4" w:rsidRDefault="00B81045" w:rsidP="00EB324E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0635B4">
              <w:rPr>
                <w:rFonts w:cs="Times New Roman"/>
                <w:color w:val="000000"/>
                <w:szCs w:val="24"/>
              </w:rPr>
              <w:t xml:space="preserve">ABD </w:t>
            </w:r>
            <w:proofErr w:type="gramStart"/>
            <w:r w:rsidRPr="000635B4">
              <w:rPr>
                <w:rFonts w:cs="Times New Roman"/>
                <w:color w:val="000000"/>
                <w:szCs w:val="24"/>
              </w:rPr>
              <w:t>İkametgah</w:t>
            </w:r>
            <w:proofErr w:type="gramEnd"/>
            <w:r w:rsidRPr="000635B4">
              <w:rPr>
                <w:rFonts w:cs="Times New Roman"/>
                <w:color w:val="000000"/>
                <w:szCs w:val="24"/>
              </w:rPr>
              <w:t xml:space="preserve"> Adresi:</w:t>
            </w:r>
          </w:p>
          <w:p w:rsidR="00B81045" w:rsidRPr="000635B4" w:rsidRDefault="00B81045" w:rsidP="00EB324E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B81045" w:rsidRPr="000635B4" w:rsidRDefault="00B81045" w:rsidP="00EB324E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B81045" w:rsidRPr="000635B4" w:rsidRDefault="00B81045" w:rsidP="00EB324E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0635B4">
              <w:rPr>
                <w:rFonts w:cs="Times New Roman"/>
                <w:color w:val="000000"/>
                <w:szCs w:val="24"/>
              </w:rPr>
              <w:t>Bu Adrese Taşınma Tarihi: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1045" w:rsidRPr="000635B4" w:rsidRDefault="00B81045" w:rsidP="00EB324E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0635B4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B81045" w:rsidRPr="000635B4" w:rsidRDefault="00B81045" w:rsidP="00EB324E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  <w:p w:rsidR="00B81045" w:rsidRPr="000635B4" w:rsidRDefault="00B81045" w:rsidP="00EB324E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B81045" w:rsidRPr="000635B4" w:rsidTr="00EB324E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81045" w:rsidRPr="000635B4" w:rsidRDefault="00B81045" w:rsidP="00EB324E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0635B4">
              <w:rPr>
                <w:rFonts w:cs="Times New Roman"/>
                <w:color w:val="000000"/>
                <w:szCs w:val="24"/>
              </w:rPr>
              <w:t xml:space="preserve">Ev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81045" w:rsidRPr="000635B4" w:rsidRDefault="00B81045" w:rsidP="00EB324E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0635B4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B81045" w:rsidRPr="000635B4" w:rsidTr="00EB324E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81045" w:rsidRPr="000635B4" w:rsidRDefault="00B81045" w:rsidP="00EB324E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0635B4">
              <w:rPr>
                <w:rFonts w:cs="Times New Roman"/>
                <w:color w:val="000000"/>
                <w:szCs w:val="24"/>
              </w:rPr>
              <w:t xml:space="preserve">İş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81045" w:rsidRPr="000635B4" w:rsidRDefault="00B81045" w:rsidP="00EB324E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0635B4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B81045" w:rsidRPr="000635B4" w:rsidTr="00EB324E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81045" w:rsidRPr="000635B4" w:rsidRDefault="00B81045" w:rsidP="00EB324E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0635B4">
              <w:rPr>
                <w:rFonts w:cs="Times New Roman"/>
                <w:color w:val="000000"/>
                <w:szCs w:val="24"/>
              </w:rPr>
              <w:t xml:space="preserve">Cep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81045" w:rsidRPr="000635B4" w:rsidRDefault="00B81045" w:rsidP="00EB324E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0635B4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B81045" w:rsidRPr="000635B4" w:rsidTr="00EB324E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81045" w:rsidRPr="000635B4" w:rsidRDefault="00B81045" w:rsidP="00EB324E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FFFFFF"/>
                <w:szCs w:val="24"/>
              </w:rPr>
            </w:pPr>
            <w:r w:rsidRPr="000635B4">
              <w:rPr>
                <w:rFonts w:cs="Times New Roman"/>
                <w:color w:val="000000"/>
                <w:szCs w:val="24"/>
              </w:rPr>
              <w:t xml:space="preserve">E-posta adresi </w:t>
            </w:r>
            <w:r w:rsidRPr="000635B4">
              <w:rPr>
                <w:rFonts w:cs="Times New Roman"/>
                <w:color w:val="FFFFFF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81045" w:rsidRPr="000635B4" w:rsidRDefault="00B81045" w:rsidP="00EB324E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0635B4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B81045" w:rsidRPr="000635B4" w:rsidTr="00EB324E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81045" w:rsidRPr="000635B4" w:rsidRDefault="00B81045" w:rsidP="00EB324E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0635B4">
              <w:rPr>
                <w:rFonts w:cs="Times New Roman"/>
                <w:color w:val="000000"/>
                <w:szCs w:val="24"/>
              </w:rPr>
              <w:t>Günün tarihi (</w:t>
            </w:r>
            <w:proofErr w:type="spellStart"/>
            <w:r w:rsidRPr="000635B4">
              <w:rPr>
                <w:rFonts w:cs="Times New Roman"/>
                <w:color w:val="000000"/>
                <w:szCs w:val="24"/>
              </w:rPr>
              <w:t>gg.</w:t>
            </w:r>
            <w:proofErr w:type="gramStart"/>
            <w:r w:rsidRPr="000635B4">
              <w:rPr>
                <w:rFonts w:cs="Times New Roman"/>
                <w:color w:val="000000"/>
                <w:szCs w:val="24"/>
              </w:rPr>
              <w:t>aa.yyyy</w:t>
            </w:r>
            <w:proofErr w:type="spellEnd"/>
            <w:proofErr w:type="gramEnd"/>
            <w:r w:rsidRPr="000635B4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81045" w:rsidRPr="000635B4" w:rsidRDefault="00B81045" w:rsidP="00EB324E">
            <w:pPr>
              <w:autoSpaceDE w:val="0"/>
              <w:autoSpaceDN w:val="0"/>
              <w:adjustRightInd w:val="0"/>
              <w:spacing w:before="120" w:after="120" w:line="300" w:lineRule="exact"/>
              <w:ind w:left="55"/>
              <w:rPr>
                <w:rFonts w:cs="Times New Roman"/>
                <w:color w:val="000000"/>
                <w:szCs w:val="24"/>
              </w:rPr>
            </w:pPr>
          </w:p>
        </w:tc>
      </w:tr>
      <w:tr w:rsidR="00B81045" w:rsidRPr="000635B4" w:rsidTr="00EB324E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B81045" w:rsidRPr="000635B4" w:rsidRDefault="00B81045" w:rsidP="00EB324E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0635B4">
              <w:rPr>
                <w:rFonts w:cs="Times New Roman"/>
                <w:color w:val="000000"/>
                <w:szCs w:val="24"/>
              </w:rPr>
              <w:t>İmza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1045" w:rsidRPr="000635B4" w:rsidRDefault="00B81045" w:rsidP="00EB324E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B81045" w:rsidRPr="000635B4" w:rsidRDefault="00B81045" w:rsidP="00B81045">
      <w:pPr>
        <w:rPr>
          <w:szCs w:val="24"/>
        </w:rPr>
      </w:pPr>
    </w:p>
    <w:p w:rsidR="00B81045" w:rsidRPr="000635B4" w:rsidRDefault="00B81045" w:rsidP="00F607BA">
      <w:pPr>
        <w:rPr>
          <w:szCs w:val="24"/>
        </w:rPr>
      </w:pPr>
    </w:p>
    <w:sectPr w:rsidR="00B81045" w:rsidRPr="000635B4" w:rsidSect="0091312A">
      <w:headerReference w:type="default" r:id="rId13"/>
      <w:footerReference w:type="default" r:id="rId14"/>
      <w:pgSz w:w="11906" w:h="16838"/>
      <w:pgMar w:top="1417" w:right="1417" w:bottom="1417" w:left="1417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F05" w:rsidRDefault="00F80F05" w:rsidP="0091312A">
      <w:r>
        <w:separator/>
      </w:r>
    </w:p>
  </w:endnote>
  <w:endnote w:type="continuationSeparator" w:id="0">
    <w:p w:rsidR="00F80F05" w:rsidRDefault="00F80F05" w:rsidP="0091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91312A" w:rsidRPr="006B23AD" w:rsidTr="0079314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91312A" w:rsidRPr="006B23AD" w:rsidRDefault="0091312A" w:rsidP="0079314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463CB6" w:rsidRPr="00463CB6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91312A" w:rsidRPr="006B23AD" w:rsidRDefault="00DB5FDF" w:rsidP="004145A1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80 SW 8</w:t>
          </w:r>
          <w:r>
            <w:rPr>
              <w:rFonts w:ascii="Bookman Old Style" w:hAnsi="Bookman Old Style"/>
              <w:b/>
              <w:sz w:val="18"/>
              <w:szCs w:val="16"/>
              <w:vertAlign w:val="superscript"/>
              <w:lang w:val="en-US"/>
            </w:rPr>
            <w:t>TH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STREET SUITE 2700, Miami, FL 33130        Tel: (786) </w:t>
          </w:r>
          <w:r w:rsidR="004145A1">
            <w:rPr>
              <w:rFonts w:ascii="Bookman Old Style" w:hAnsi="Bookman Old Style"/>
              <w:b/>
              <w:sz w:val="18"/>
              <w:szCs w:val="16"/>
              <w:lang w:val="en-US"/>
            </w:rPr>
            <w:t>655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-</w:t>
          </w:r>
          <w:r w:rsidR="004145A1">
            <w:rPr>
              <w:rFonts w:ascii="Bookman Old Style" w:hAnsi="Bookman Old Style"/>
              <w:b/>
              <w:sz w:val="18"/>
              <w:szCs w:val="16"/>
              <w:lang w:val="en-US"/>
            </w:rPr>
            <w:t>0315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consulate.miami@mfa.gov.tr</w:t>
          </w:r>
        </w:p>
      </w:tc>
    </w:tr>
  </w:tbl>
  <w:p w:rsidR="0091312A" w:rsidRDefault="00913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12A" w:rsidRDefault="00913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F05" w:rsidRDefault="00F80F05" w:rsidP="0091312A">
      <w:r>
        <w:separator/>
      </w:r>
    </w:p>
  </w:footnote>
  <w:footnote w:type="continuationSeparator" w:id="0">
    <w:p w:rsidR="00F80F05" w:rsidRDefault="00F80F05" w:rsidP="0091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91312A" w:rsidRPr="006B23AD" w:rsidTr="00793148">
      <w:tc>
        <w:tcPr>
          <w:tcW w:w="3500" w:type="pct"/>
          <w:tcBorders>
            <w:bottom w:val="single" w:sz="4" w:space="0" w:color="auto"/>
          </w:tcBorders>
          <w:vAlign w:val="bottom"/>
        </w:tcPr>
        <w:p w:rsidR="0091312A" w:rsidRPr="006B23AD" w:rsidRDefault="0091312A" w:rsidP="00DB5FDF">
          <w:pPr>
            <w:pStyle w:val="Header"/>
            <w:jc w:val="right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 w:rsidR="00DB5FDF">
            <w:rPr>
              <w:rFonts w:ascii="Garamond" w:eastAsia="FangSong" w:hAnsi="Garamond" w:cs="David"/>
              <w:b/>
              <w:bCs/>
              <w:caps/>
              <w:szCs w:val="24"/>
            </w:rPr>
            <w:t>MİAMİ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 BA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91312A" w:rsidRPr="006B23AD" w:rsidRDefault="0091312A" w:rsidP="00793148">
          <w:pPr>
            <w:pStyle w:val="Header"/>
            <w:rPr>
              <w:color w:val="FFFFFF"/>
            </w:rPr>
          </w:pPr>
        </w:p>
      </w:tc>
    </w:tr>
  </w:tbl>
  <w:p w:rsidR="0091312A" w:rsidRDefault="00913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12A" w:rsidRDefault="00913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3D17"/>
    <w:multiLevelType w:val="hybridMultilevel"/>
    <w:tmpl w:val="79FE732E"/>
    <w:lvl w:ilvl="0" w:tplc="31D40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D1073"/>
    <w:multiLevelType w:val="multilevel"/>
    <w:tmpl w:val="8498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F23BDA"/>
    <w:multiLevelType w:val="hybridMultilevel"/>
    <w:tmpl w:val="D742A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7DC2"/>
    <w:multiLevelType w:val="hybridMultilevel"/>
    <w:tmpl w:val="79FE732E"/>
    <w:lvl w:ilvl="0" w:tplc="31D40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D6"/>
    <w:rsid w:val="000635B4"/>
    <w:rsid w:val="00086D48"/>
    <w:rsid w:val="000C226B"/>
    <w:rsid w:val="000E3CBA"/>
    <w:rsid w:val="001016FB"/>
    <w:rsid w:val="0015562B"/>
    <w:rsid w:val="00170320"/>
    <w:rsid w:val="00250A7A"/>
    <w:rsid w:val="00256EEF"/>
    <w:rsid w:val="00262EF8"/>
    <w:rsid w:val="002A7497"/>
    <w:rsid w:val="002B14E2"/>
    <w:rsid w:val="002C2998"/>
    <w:rsid w:val="003377EE"/>
    <w:rsid w:val="00341B80"/>
    <w:rsid w:val="004145A1"/>
    <w:rsid w:val="00463CB6"/>
    <w:rsid w:val="00477713"/>
    <w:rsid w:val="004F30D0"/>
    <w:rsid w:val="00505995"/>
    <w:rsid w:val="00596BF1"/>
    <w:rsid w:val="005E4377"/>
    <w:rsid w:val="00623A63"/>
    <w:rsid w:val="006817D6"/>
    <w:rsid w:val="00752656"/>
    <w:rsid w:val="00753336"/>
    <w:rsid w:val="00765432"/>
    <w:rsid w:val="007969B9"/>
    <w:rsid w:val="007F6421"/>
    <w:rsid w:val="00812B56"/>
    <w:rsid w:val="0086085A"/>
    <w:rsid w:val="00892CE7"/>
    <w:rsid w:val="008B648B"/>
    <w:rsid w:val="008F55E1"/>
    <w:rsid w:val="00906DD1"/>
    <w:rsid w:val="0091312A"/>
    <w:rsid w:val="00952256"/>
    <w:rsid w:val="00952CEE"/>
    <w:rsid w:val="00953302"/>
    <w:rsid w:val="00977293"/>
    <w:rsid w:val="00977995"/>
    <w:rsid w:val="00992730"/>
    <w:rsid w:val="009E7448"/>
    <w:rsid w:val="00A25B66"/>
    <w:rsid w:val="00AB2546"/>
    <w:rsid w:val="00AC2AC5"/>
    <w:rsid w:val="00B81045"/>
    <w:rsid w:val="00BA5938"/>
    <w:rsid w:val="00C11FF2"/>
    <w:rsid w:val="00C17C86"/>
    <w:rsid w:val="00CA7F16"/>
    <w:rsid w:val="00CC1735"/>
    <w:rsid w:val="00CE022C"/>
    <w:rsid w:val="00D165A9"/>
    <w:rsid w:val="00DB5FDF"/>
    <w:rsid w:val="00E11DC3"/>
    <w:rsid w:val="00E7502E"/>
    <w:rsid w:val="00E903BA"/>
    <w:rsid w:val="00EB324E"/>
    <w:rsid w:val="00EB4D50"/>
    <w:rsid w:val="00EC2363"/>
    <w:rsid w:val="00EC6A0F"/>
    <w:rsid w:val="00F15629"/>
    <w:rsid w:val="00F31253"/>
    <w:rsid w:val="00F50490"/>
    <w:rsid w:val="00F607BA"/>
    <w:rsid w:val="00F80F05"/>
    <w:rsid w:val="00FA7658"/>
    <w:rsid w:val="00FB247B"/>
    <w:rsid w:val="00F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6933"/>
  <w15:docId w15:val="{A837467D-3899-43F8-9DC7-472B8D1F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7D6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6817D6"/>
    <w:pPr>
      <w:keepNext/>
      <w:outlineLvl w:val="0"/>
    </w:pPr>
    <w:rPr>
      <w:rFonts w:eastAsia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17D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6817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0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4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49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49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05995"/>
    <w:pPr>
      <w:spacing w:before="100" w:beforeAutospacing="1" w:after="100" w:afterAutospacing="1"/>
      <w:ind w:left="714" w:hanging="357"/>
      <w:jc w:val="both"/>
    </w:pPr>
    <w:rPr>
      <w:rFonts w:eastAsia="Times New Roman" w:cs="Times New Roman"/>
      <w:szCs w:val="24"/>
      <w:lang w:eastAsia="tr-TR"/>
    </w:rPr>
  </w:style>
  <w:style w:type="table" w:styleId="TableGrid">
    <w:name w:val="Table Grid"/>
    <w:basedOn w:val="TableNormal"/>
    <w:uiPriority w:val="59"/>
    <w:rsid w:val="00EC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31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12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131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12A"/>
    <w:rPr>
      <w:rFonts w:ascii="Times New Roman" w:hAnsi="Times New Roman"/>
      <w:sz w:val="24"/>
    </w:rPr>
  </w:style>
  <w:style w:type="character" w:customStyle="1" w:styleId="Gvdemetni">
    <w:name w:val="Gövde metni_"/>
    <w:basedOn w:val="DefaultParagraphFont"/>
    <w:link w:val="Gvdemetni0"/>
    <w:locked/>
    <w:rsid w:val="008608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86085A"/>
    <w:pPr>
      <w:widowControl w:val="0"/>
      <w:shd w:val="clear" w:color="auto" w:fill="FFFFFF"/>
      <w:spacing w:before="240" w:line="552" w:lineRule="exact"/>
      <w:ind w:hanging="360"/>
      <w:jc w:val="both"/>
    </w:pPr>
    <w:rPr>
      <w:rFonts w:eastAsia="Times New Roman" w:cs="Times New Roman"/>
      <w:sz w:val="22"/>
    </w:rPr>
  </w:style>
  <w:style w:type="character" w:styleId="Hyperlink">
    <w:name w:val="Hyperlink"/>
    <w:basedOn w:val="DefaultParagraphFont"/>
    <w:rsid w:val="004145A1"/>
    <w:rPr>
      <w:color w:val="0066CC"/>
      <w:u w:val="single"/>
    </w:rPr>
  </w:style>
  <w:style w:type="character" w:customStyle="1" w:styleId="Balk1">
    <w:name w:val="Başlık #1_"/>
    <w:basedOn w:val="DefaultParagraphFont"/>
    <w:link w:val="Balk10"/>
    <w:rsid w:val="00256EE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GvdemetniKaln">
    <w:name w:val="Gövde metni + Kalın"/>
    <w:basedOn w:val="Gvdemetni"/>
    <w:rsid w:val="00256E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/>
    </w:rPr>
  </w:style>
  <w:style w:type="paragraph" w:customStyle="1" w:styleId="Balk10">
    <w:name w:val="Başlık #1"/>
    <w:basedOn w:val="Normal"/>
    <w:link w:val="Balk1"/>
    <w:rsid w:val="00256EEF"/>
    <w:pPr>
      <w:widowControl w:val="0"/>
      <w:shd w:val="clear" w:color="auto" w:fill="FFFFFF"/>
      <w:spacing w:line="552" w:lineRule="exact"/>
      <w:outlineLvl w:val="0"/>
    </w:pPr>
    <w:rPr>
      <w:rFonts w:eastAsia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ate.miami@mfa.gov.t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olosluk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ami.bk.mfa.gov.tr/Missio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A851-49CB-46AD-8A23-C5824801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Tola Turgut</dc:creator>
  <cp:lastModifiedBy>Hamza Ramazan Çağlar</cp:lastModifiedBy>
  <cp:revision>2</cp:revision>
  <cp:lastPrinted>2015-06-10T22:25:00Z</cp:lastPrinted>
  <dcterms:created xsi:type="dcterms:W3CDTF">2023-08-03T20:17:00Z</dcterms:created>
  <dcterms:modified xsi:type="dcterms:W3CDTF">2023-08-03T20:17:00Z</dcterms:modified>
</cp:coreProperties>
</file>